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E2" w:rsidRPr="00470717" w:rsidRDefault="00A410E2" w:rsidP="00A410E2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 w:rsidRPr="00470717">
        <w:rPr>
          <w:bCs/>
          <w:color w:val="000000"/>
          <w:sz w:val="28"/>
          <w:szCs w:val="28"/>
        </w:rPr>
        <w:t xml:space="preserve">ст. </w:t>
      </w:r>
      <w:proofErr w:type="spellStart"/>
      <w:r w:rsidRPr="00470717">
        <w:rPr>
          <w:bCs/>
          <w:color w:val="000000"/>
          <w:sz w:val="28"/>
          <w:szCs w:val="28"/>
        </w:rPr>
        <w:t>Кирпильская</w:t>
      </w:r>
      <w:proofErr w:type="spellEnd"/>
    </w:p>
    <w:p w:rsidR="00A410E2" w:rsidRPr="00470717" w:rsidRDefault="00A410E2" w:rsidP="00A410E2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470717">
        <w:rPr>
          <w:bCs/>
          <w:color w:val="000000"/>
          <w:sz w:val="28"/>
          <w:szCs w:val="28"/>
        </w:rPr>
        <w:t>униципальное бюджетное общеобразовательное учреждение средняя общеобразовательная школа № 11</w:t>
      </w:r>
      <w:r>
        <w:rPr>
          <w:bCs/>
          <w:color w:val="000000"/>
          <w:sz w:val="28"/>
          <w:szCs w:val="28"/>
        </w:rPr>
        <w:t xml:space="preserve">имени Г.Н. </w:t>
      </w:r>
      <w:proofErr w:type="spellStart"/>
      <w:r>
        <w:rPr>
          <w:bCs/>
          <w:color w:val="000000"/>
          <w:sz w:val="28"/>
          <w:szCs w:val="28"/>
        </w:rPr>
        <w:t>Зеленского</w:t>
      </w:r>
      <w:proofErr w:type="spellEnd"/>
      <w:r w:rsidRPr="00470717">
        <w:rPr>
          <w:bCs/>
          <w:color w:val="000000"/>
          <w:sz w:val="28"/>
          <w:szCs w:val="28"/>
        </w:rPr>
        <w:t xml:space="preserve"> </w:t>
      </w:r>
    </w:p>
    <w:p w:rsidR="00A410E2" w:rsidRDefault="00A410E2" w:rsidP="00A410E2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 w:rsidRPr="00470717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70717">
        <w:rPr>
          <w:bCs/>
          <w:color w:val="000000"/>
          <w:sz w:val="28"/>
          <w:szCs w:val="28"/>
        </w:rPr>
        <w:t>Уст</w:t>
      </w:r>
      <w:proofErr w:type="gramStart"/>
      <w:r w:rsidRPr="00470717">
        <w:rPr>
          <w:bCs/>
          <w:color w:val="000000"/>
          <w:sz w:val="28"/>
          <w:szCs w:val="28"/>
        </w:rPr>
        <w:t>ь</w:t>
      </w:r>
      <w:proofErr w:type="spellEnd"/>
      <w:r w:rsidRPr="00470717">
        <w:rPr>
          <w:bCs/>
          <w:color w:val="000000"/>
          <w:sz w:val="28"/>
          <w:szCs w:val="28"/>
        </w:rPr>
        <w:t>-</w:t>
      </w:r>
      <w:proofErr w:type="gramEnd"/>
      <w:r w:rsidRPr="00470717">
        <w:rPr>
          <w:bCs/>
          <w:color w:val="000000"/>
          <w:sz w:val="28"/>
          <w:szCs w:val="28"/>
        </w:rPr>
        <w:t xml:space="preserve"> </w:t>
      </w:r>
      <w:proofErr w:type="spellStart"/>
      <w:r w:rsidRPr="00470717">
        <w:rPr>
          <w:bCs/>
          <w:color w:val="000000"/>
          <w:sz w:val="28"/>
          <w:szCs w:val="28"/>
        </w:rPr>
        <w:t>Лабинский</w:t>
      </w:r>
      <w:proofErr w:type="spellEnd"/>
      <w:r w:rsidRPr="00470717">
        <w:rPr>
          <w:bCs/>
          <w:color w:val="000000"/>
          <w:sz w:val="28"/>
          <w:szCs w:val="28"/>
        </w:rPr>
        <w:t xml:space="preserve"> район</w:t>
      </w:r>
    </w:p>
    <w:p w:rsidR="00A410E2" w:rsidRPr="00470717" w:rsidRDefault="00A410E2" w:rsidP="00A410E2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</w:p>
    <w:p w:rsidR="00A410E2" w:rsidRDefault="00A410E2" w:rsidP="00A410E2">
      <w:pPr>
        <w:shd w:val="clear" w:color="auto" w:fill="FFFFFF"/>
        <w:spacing w:line="360" w:lineRule="auto"/>
        <w:ind w:left="5387"/>
        <w:jc w:val="center"/>
        <w:rPr>
          <w:color w:val="000000"/>
        </w:rPr>
      </w:pPr>
    </w:p>
    <w:p w:rsidR="00A410E2" w:rsidRPr="00A410E2" w:rsidRDefault="00A410E2" w:rsidP="00A410E2">
      <w:pPr>
        <w:shd w:val="clear" w:color="auto" w:fill="FFFFFF"/>
        <w:ind w:left="4962"/>
        <w:jc w:val="center"/>
        <w:rPr>
          <w:color w:val="000000"/>
        </w:rPr>
      </w:pPr>
      <w:r w:rsidRPr="00470717">
        <w:rPr>
          <w:color w:val="000000"/>
        </w:rPr>
        <w:t>УТВЕРЖДЕНО</w:t>
      </w:r>
    </w:p>
    <w:p w:rsidR="00A410E2" w:rsidRPr="00470717" w:rsidRDefault="00A410E2" w:rsidP="00A410E2">
      <w:pPr>
        <w:shd w:val="clear" w:color="auto" w:fill="FFFFFF"/>
        <w:ind w:left="4536"/>
        <w:jc w:val="center"/>
        <w:rPr>
          <w:color w:val="000000"/>
        </w:rPr>
      </w:pPr>
      <w:r w:rsidRPr="00470717">
        <w:rPr>
          <w:color w:val="000000"/>
        </w:rPr>
        <w:t xml:space="preserve">решением педагогического совета </w:t>
      </w:r>
    </w:p>
    <w:p w:rsidR="00A410E2" w:rsidRPr="00A410E2" w:rsidRDefault="00A410E2" w:rsidP="00A410E2">
      <w:pPr>
        <w:shd w:val="clear" w:color="auto" w:fill="FFFFFF"/>
        <w:ind w:left="4536"/>
        <w:jc w:val="center"/>
      </w:pPr>
      <w:r>
        <w:rPr>
          <w:color w:val="000000"/>
        </w:rPr>
        <w:t xml:space="preserve">    </w:t>
      </w:r>
      <w:r w:rsidRPr="00470717">
        <w:rPr>
          <w:color w:val="000000"/>
        </w:rPr>
        <w:t xml:space="preserve">от </w:t>
      </w:r>
      <w:r>
        <w:rPr>
          <w:color w:val="000000"/>
        </w:rPr>
        <w:t>30</w:t>
      </w:r>
      <w:r w:rsidRPr="00470717">
        <w:rPr>
          <w:color w:val="000000"/>
        </w:rPr>
        <w:t xml:space="preserve"> августа 20</w:t>
      </w:r>
      <w:r>
        <w:rPr>
          <w:color w:val="000000"/>
        </w:rPr>
        <w:t>21</w:t>
      </w:r>
      <w:r w:rsidRPr="00470717">
        <w:rPr>
          <w:color w:val="000000"/>
        </w:rPr>
        <w:t xml:space="preserve"> года протокол № 1                                                                           </w:t>
      </w:r>
      <w:r>
        <w:rPr>
          <w:color w:val="000000"/>
        </w:rPr>
        <w:t xml:space="preserve">                      </w:t>
      </w:r>
      <w:r w:rsidRPr="00470717">
        <w:rPr>
          <w:color w:val="000000"/>
        </w:rPr>
        <w:t xml:space="preserve">   </w:t>
      </w:r>
      <w:r>
        <w:rPr>
          <w:color w:val="000000"/>
        </w:rPr>
        <w:t xml:space="preserve">     </w:t>
      </w:r>
    </w:p>
    <w:p w:rsidR="00A410E2" w:rsidRPr="00470717" w:rsidRDefault="00A410E2" w:rsidP="00A410E2">
      <w:pPr>
        <w:shd w:val="clear" w:color="auto" w:fill="FFFFFF"/>
        <w:ind w:left="4111"/>
        <w:rPr>
          <w:color w:val="000000"/>
        </w:rPr>
      </w:pPr>
      <w:r>
        <w:rPr>
          <w:color w:val="000000"/>
        </w:rPr>
        <w:t xml:space="preserve">        </w:t>
      </w:r>
      <w:r w:rsidRPr="00470717">
        <w:rPr>
          <w:color w:val="000000"/>
        </w:rPr>
        <w:t xml:space="preserve">Председатель  ______  </w:t>
      </w:r>
      <w:proofErr w:type="spellStart"/>
      <w:r w:rsidRPr="00470717">
        <w:rPr>
          <w:color w:val="000000"/>
          <w:u w:val="single"/>
        </w:rPr>
        <w:t>Гутманова</w:t>
      </w:r>
      <w:proofErr w:type="spellEnd"/>
      <w:r w:rsidRPr="00470717">
        <w:rPr>
          <w:color w:val="000000"/>
          <w:u w:val="single"/>
        </w:rPr>
        <w:t xml:space="preserve"> А.В.</w:t>
      </w:r>
    </w:p>
    <w:p w:rsidR="00A410E2" w:rsidRPr="00470717" w:rsidRDefault="00A410E2" w:rsidP="00A410E2">
      <w:pPr>
        <w:keepNext/>
        <w:snapToGrid w:val="0"/>
        <w:outlineLvl w:val="2"/>
        <w:rPr>
          <w:b/>
          <w:sz w:val="40"/>
          <w:szCs w:val="40"/>
        </w:rPr>
      </w:pPr>
    </w:p>
    <w:p w:rsidR="00A410E2" w:rsidRPr="00470717" w:rsidRDefault="00A410E2" w:rsidP="00A410E2">
      <w:pPr>
        <w:keepNext/>
        <w:snapToGrid w:val="0"/>
        <w:jc w:val="center"/>
        <w:outlineLvl w:val="2"/>
        <w:rPr>
          <w:b/>
          <w:sz w:val="40"/>
          <w:szCs w:val="40"/>
        </w:rPr>
      </w:pPr>
      <w:r w:rsidRPr="00470717">
        <w:rPr>
          <w:b/>
          <w:sz w:val="40"/>
          <w:szCs w:val="40"/>
        </w:rPr>
        <w:t>РАБОЧАЯ ПРОГРАММА</w:t>
      </w:r>
    </w:p>
    <w:p w:rsidR="00A410E2" w:rsidRPr="00A5354B" w:rsidRDefault="00A410E2" w:rsidP="00A410E2">
      <w:pPr>
        <w:keepNext/>
        <w:snapToGrid w:val="0"/>
        <w:jc w:val="center"/>
        <w:outlineLvl w:val="2"/>
        <w:rPr>
          <w:b/>
          <w:sz w:val="40"/>
          <w:szCs w:val="40"/>
        </w:rPr>
      </w:pPr>
      <w:r w:rsidRPr="00470717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 курсу </w:t>
      </w:r>
      <w:r w:rsidRPr="00470717">
        <w:rPr>
          <w:b/>
          <w:sz w:val="40"/>
          <w:szCs w:val="40"/>
        </w:rPr>
        <w:t>внеурочной деятельности</w:t>
      </w:r>
    </w:p>
    <w:p w:rsidR="00A410E2" w:rsidRDefault="00A410E2" w:rsidP="00A410E2">
      <w:pPr>
        <w:keepNext/>
        <w:snapToGrid w:val="0"/>
        <w:jc w:val="center"/>
        <w:outlineLvl w:val="2"/>
        <w:rPr>
          <w:b/>
          <w:sz w:val="28"/>
          <w:szCs w:val="28"/>
          <w:u w:val="single"/>
        </w:rPr>
      </w:pPr>
      <w:r w:rsidRPr="00470717"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Шахматы</w:t>
      </w:r>
      <w:r w:rsidRPr="00470717">
        <w:rPr>
          <w:b/>
          <w:sz w:val="28"/>
          <w:szCs w:val="28"/>
          <w:u w:val="single"/>
        </w:rPr>
        <w:t>»</w:t>
      </w:r>
    </w:p>
    <w:p w:rsidR="00A410E2" w:rsidRPr="00470717" w:rsidRDefault="00A410E2" w:rsidP="00A410E2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 w:rsidRPr="00911811">
        <w:rPr>
          <w:b/>
          <w:noProof/>
          <w:sz w:val="28"/>
          <w:szCs w:val="28"/>
          <w:u w:val="single"/>
        </w:rPr>
        <w:drawing>
          <wp:inline distT="0" distB="0" distL="0" distR="0">
            <wp:extent cx="2813539" cy="997618"/>
            <wp:effectExtent l="0" t="0" r="0" b="0"/>
            <wp:docPr id="3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2820066" cy="999932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A410E2" w:rsidRPr="00470717" w:rsidRDefault="00A410E2" w:rsidP="00A410E2">
      <w:pPr>
        <w:spacing w:line="0" w:lineRule="atLeast"/>
        <w:rPr>
          <w:sz w:val="28"/>
          <w:szCs w:val="28"/>
        </w:rPr>
      </w:pPr>
      <w:r w:rsidRPr="00470717">
        <w:rPr>
          <w:sz w:val="28"/>
          <w:szCs w:val="28"/>
        </w:rPr>
        <w:t xml:space="preserve">Уровень образования  (класс) </w:t>
      </w:r>
      <w:r w:rsidR="00614220">
        <w:rPr>
          <w:sz w:val="28"/>
          <w:szCs w:val="28"/>
          <w:u w:val="single"/>
        </w:rPr>
        <w:t xml:space="preserve">начальное </w:t>
      </w:r>
      <w:r w:rsidRPr="00470717">
        <w:rPr>
          <w:sz w:val="28"/>
          <w:szCs w:val="28"/>
          <w:u w:val="single"/>
        </w:rPr>
        <w:t>общее образование,</w:t>
      </w:r>
      <w:r>
        <w:rPr>
          <w:sz w:val="28"/>
          <w:szCs w:val="28"/>
          <w:u w:val="single"/>
        </w:rPr>
        <w:t xml:space="preserve"> 1 - 4</w:t>
      </w:r>
      <w:r w:rsidRPr="00470717">
        <w:rPr>
          <w:sz w:val="28"/>
          <w:szCs w:val="28"/>
          <w:u w:val="single"/>
        </w:rPr>
        <w:t xml:space="preserve"> классы</w:t>
      </w:r>
    </w:p>
    <w:p w:rsidR="00A410E2" w:rsidRPr="00470717" w:rsidRDefault="00A410E2" w:rsidP="00A410E2">
      <w:pPr>
        <w:spacing w:line="0" w:lineRule="atLeast"/>
        <w:rPr>
          <w:sz w:val="28"/>
          <w:szCs w:val="28"/>
          <w:u w:val="single"/>
        </w:rPr>
      </w:pPr>
      <w:r w:rsidRPr="00470717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</w:t>
      </w:r>
      <w:r w:rsidR="00864134">
        <w:rPr>
          <w:sz w:val="28"/>
          <w:szCs w:val="28"/>
        </w:rPr>
        <w:t>135</w:t>
      </w:r>
      <w:r>
        <w:rPr>
          <w:sz w:val="28"/>
          <w:szCs w:val="28"/>
        </w:rPr>
        <w:t xml:space="preserve">, </w:t>
      </w:r>
      <w:r w:rsidRPr="0047071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 год  34часа</w:t>
      </w:r>
    </w:p>
    <w:p w:rsidR="00A410E2" w:rsidRPr="00614220" w:rsidRDefault="00A410E2" w:rsidP="00A410E2">
      <w:pPr>
        <w:keepNext/>
        <w:snapToGrid w:val="0"/>
        <w:spacing w:line="0" w:lineRule="atLeast"/>
        <w:outlineLvl w:val="2"/>
        <w:rPr>
          <w:i/>
          <w:sz w:val="28"/>
          <w:szCs w:val="28"/>
        </w:rPr>
      </w:pPr>
      <w:r w:rsidRPr="00A410E2">
        <w:rPr>
          <w:b/>
          <w:sz w:val="28"/>
          <w:szCs w:val="28"/>
        </w:rPr>
        <w:t xml:space="preserve">Направление </w:t>
      </w:r>
      <w:r w:rsidRPr="00614220">
        <w:rPr>
          <w:i/>
          <w:sz w:val="28"/>
          <w:szCs w:val="28"/>
        </w:rPr>
        <w:t>(</w:t>
      </w:r>
      <w:proofErr w:type="spellStart"/>
      <w:r w:rsidRPr="00614220">
        <w:rPr>
          <w:i/>
          <w:sz w:val="28"/>
          <w:szCs w:val="28"/>
        </w:rPr>
        <w:t>общеинтеллектуальное</w:t>
      </w:r>
      <w:proofErr w:type="spellEnd"/>
      <w:r w:rsidRPr="00614220">
        <w:rPr>
          <w:i/>
          <w:sz w:val="28"/>
          <w:szCs w:val="28"/>
        </w:rPr>
        <w:t>)</w:t>
      </w:r>
    </w:p>
    <w:p w:rsidR="00A410E2" w:rsidRPr="00614220" w:rsidRDefault="00614220" w:rsidP="00614220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Форма обучения:</w:t>
      </w:r>
      <w:r w:rsidRPr="00A756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756A0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очная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, кружок</w:t>
      </w:r>
    </w:p>
    <w:p w:rsidR="00A410E2" w:rsidRPr="00A756A0" w:rsidRDefault="00A410E2" w:rsidP="00A410E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Уровень</w:t>
      </w:r>
      <w:r w:rsidRPr="00A756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  <w:r w:rsidRPr="00A756A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A756A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ознакомительный</w:t>
      </w:r>
    </w:p>
    <w:p w:rsidR="00A410E2" w:rsidRDefault="00A410E2" w:rsidP="00A410E2">
      <w:pPr>
        <w:pStyle w:val="Standard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1</w:t>
      </w:r>
      <w:r w:rsidRPr="00A756A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год:</w:t>
      </w:r>
    </w:p>
    <w:p w:rsidR="00A410E2" w:rsidRPr="00614220" w:rsidRDefault="00A410E2" w:rsidP="00614220">
      <w:pPr>
        <w:pStyle w:val="Standard"/>
        <w:keepNext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Возрастная категория: от </w:t>
      </w:r>
      <w:r w:rsidR="00614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614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A756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лет</w:t>
      </w:r>
    </w:p>
    <w:p w:rsidR="00A410E2" w:rsidRPr="0010326E" w:rsidRDefault="00A410E2" w:rsidP="00A410E2">
      <w:pPr>
        <w:keepNext/>
        <w:snapToGrid w:val="0"/>
        <w:outlineLvl w:val="2"/>
        <w:rPr>
          <w:sz w:val="28"/>
          <w:szCs w:val="28"/>
        </w:rPr>
      </w:pPr>
      <w:r w:rsidRPr="0010326E">
        <w:rPr>
          <w:b/>
          <w:sz w:val="28"/>
          <w:szCs w:val="28"/>
        </w:rPr>
        <w:t>Периодичность проведения занятия</w:t>
      </w:r>
      <w:r w:rsidRPr="0010326E">
        <w:rPr>
          <w:sz w:val="28"/>
          <w:szCs w:val="28"/>
        </w:rPr>
        <w:t xml:space="preserve"> еженедельные   2 часа в неделю</w:t>
      </w:r>
    </w:p>
    <w:p w:rsidR="00A410E2" w:rsidRPr="00A756A0" w:rsidRDefault="00A410E2" w:rsidP="00A410E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Вид программы</w:t>
      </w:r>
      <w:r w:rsidRPr="00A756A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Pr="00A756A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модифицированная</w:t>
      </w:r>
      <w:proofErr w:type="gramEnd"/>
    </w:p>
    <w:p w:rsidR="00A410E2" w:rsidRPr="00A756A0" w:rsidRDefault="00A410E2" w:rsidP="00A410E2">
      <w:pPr>
        <w:pStyle w:val="Standard"/>
        <w:keepNext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реализуется на бюджетной основе</w:t>
      </w:r>
    </w:p>
    <w:p w:rsidR="00A410E2" w:rsidRPr="007143DF" w:rsidRDefault="00A410E2" w:rsidP="007143D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756A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ID</w:t>
      </w:r>
      <w:r w:rsidRPr="00A75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-номер Программы в Навигаторе: </w:t>
      </w:r>
      <w:r w:rsidR="00310A16">
        <w:rPr>
          <w:rFonts w:ascii="Times New Roman" w:hAnsi="Times New Roman" w:cs="Times New Roman"/>
          <w:b/>
          <w:bCs/>
          <w:iCs/>
          <w:sz w:val="28"/>
          <w:szCs w:val="28"/>
        </w:rPr>
        <w:t>38233</w:t>
      </w:r>
    </w:p>
    <w:p w:rsidR="00A410E2" w:rsidRPr="008C02BD" w:rsidRDefault="00A410E2" w:rsidP="00A410E2">
      <w:pPr>
        <w:jc w:val="both"/>
        <w:rPr>
          <w:sz w:val="28"/>
          <w:szCs w:val="28"/>
        </w:rPr>
      </w:pPr>
      <w:r w:rsidRPr="00911811">
        <w:rPr>
          <w:b/>
          <w:sz w:val="28"/>
          <w:szCs w:val="28"/>
        </w:rPr>
        <w:t>Составитель</w:t>
      </w:r>
      <w:r>
        <w:rPr>
          <w:b/>
          <w:sz w:val="28"/>
          <w:szCs w:val="28"/>
        </w:rPr>
        <w:t xml:space="preserve"> программы</w:t>
      </w:r>
      <w:r w:rsidRPr="0091181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учитель информатики  высшей квалификационной категории Кравченко Ирина Федоровна</w:t>
      </w:r>
    </w:p>
    <w:p w:rsidR="00A410E2" w:rsidRDefault="00A410E2" w:rsidP="00A410E2">
      <w:pPr>
        <w:shd w:val="clear" w:color="auto" w:fill="FFFFFF"/>
        <w:spacing w:line="0" w:lineRule="atLeast"/>
        <w:rPr>
          <w:sz w:val="28"/>
          <w:szCs w:val="28"/>
        </w:rPr>
      </w:pPr>
      <w:r w:rsidRPr="00911811">
        <w:rPr>
          <w:b/>
          <w:color w:val="000000"/>
          <w:sz w:val="28"/>
          <w:szCs w:val="28"/>
        </w:rPr>
        <w:t>Программа разработана</w:t>
      </w:r>
      <w:r w:rsidRPr="004707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5606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образовательным стандартом  основного общего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приказ Министерства образования и науки Российской Федерации от 17 декабря 2010 №1897, с изменениями)</w:t>
      </w:r>
    </w:p>
    <w:p w:rsidR="007143DF" w:rsidRDefault="007143DF" w:rsidP="0040589C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с учетом </w:t>
      </w:r>
      <w:r w:rsidR="00A410E2" w:rsidRPr="00470717">
        <w:rPr>
          <w:sz w:val="28"/>
          <w:szCs w:val="28"/>
        </w:rPr>
        <w:t xml:space="preserve"> учебной </w:t>
      </w:r>
      <w:r w:rsidR="00A410E2" w:rsidRPr="008C02BD">
        <w:rPr>
          <w:rFonts w:eastAsia="Times New Roman"/>
          <w:sz w:val="28"/>
          <w:szCs w:val="28"/>
        </w:rPr>
        <w:t xml:space="preserve">программы </w:t>
      </w:r>
      <w:r w:rsidR="00A410E2" w:rsidRPr="00123CD7">
        <w:rPr>
          <w:rFonts w:eastAsia="Times New Roman"/>
          <w:sz w:val="28"/>
          <w:szCs w:val="28"/>
        </w:rPr>
        <w:t xml:space="preserve">внеурочной деятельности (начальное и основное общее образование) </w:t>
      </w:r>
      <w:r w:rsidR="00123CD7" w:rsidRPr="00123CD7">
        <w:rPr>
          <w:sz w:val="28"/>
          <w:szCs w:val="28"/>
        </w:rPr>
        <w:t>начального общего образования.</w:t>
      </w:r>
    </w:p>
    <w:p w:rsidR="00123CD7" w:rsidRPr="0040589C" w:rsidRDefault="007143DF" w:rsidP="0040589C">
      <w:pPr>
        <w:pStyle w:val="Default"/>
        <w:rPr>
          <w:sz w:val="28"/>
          <w:szCs w:val="28"/>
        </w:rPr>
      </w:pPr>
      <w:r w:rsidRPr="007143DF">
        <w:rPr>
          <w:b/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="00123CD7" w:rsidRPr="007143DF">
        <w:rPr>
          <w:sz w:val="28"/>
          <w:szCs w:val="28"/>
        </w:rPr>
        <w:t>УМК курса «Шахматы в школе» (авторы Э.Э.Уманская, Е.И.Волкова, Е.А.Прудникова)</w:t>
      </w:r>
      <w:r w:rsidR="00123CD7" w:rsidRPr="00123CD7">
        <w:rPr>
          <w:b/>
          <w:sz w:val="28"/>
          <w:szCs w:val="28"/>
        </w:rPr>
        <w:t xml:space="preserve"> </w:t>
      </w:r>
      <w:r w:rsidR="00123CD7" w:rsidRPr="00123CD7">
        <w:rPr>
          <w:sz w:val="28"/>
          <w:szCs w:val="28"/>
        </w:rPr>
        <w:t>«Шахматы в школе». Рабочие программы. 1–4 годы обучения: учеб</w:t>
      </w:r>
      <w:proofErr w:type="gramStart"/>
      <w:r w:rsidR="00123CD7" w:rsidRPr="00123CD7">
        <w:rPr>
          <w:sz w:val="28"/>
          <w:szCs w:val="28"/>
        </w:rPr>
        <w:t>.</w:t>
      </w:r>
      <w:proofErr w:type="gramEnd"/>
      <w:r w:rsidR="00123CD7" w:rsidRPr="00123CD7">
        <w:rPr>
          <w:sz w:val="28"/>
          <w:szCs w:val="28"/>
        </w:rPr>
        <w:t xml:space="preserve"> </w:t>
      </w:r>
      <w:proofErr w:type="gramStart"/>
      <w:r w:rsidR="00123CD7" w:rsidRPr="00123CD7">
        <w:rPr>
          <w:sz w:val="28"/>
          <w:szCs w:val="28"/>
        </w:rPr>
        <w:t>п</w:t>
      </w:r>
      <w:proofErr w:type="gramEnd"/>
      <w:r w:rsidR="00123CD7" w:rsidRPr="00123CD7">
        <w:rPr>
          <w:sz w:val="28"/>
          <w:szCs w:val="28"/>
        </w:rPr>
        <w:t xml:space="preserve">особие для </w:t>
      </w:r>
      <w:proofErr w:type="spellStart"/>
      <w:r w:rsidR="00123CD7" w:rsidRPr="00123CD7">
        <w:rPr>
          <w:sz w:val="28"/>
          <w:szCs w:val="28"/>
        </w:rPr>
        <w:t>общеобразоват</w:t>
      </w:r>
      <w:proofErr w:type="spellEnd"/>
      <w:r w:rsidR="00123CD7" w:rsidRPr="00123CD7">
        <w:rPr>
          <w:sz w:val="28"/>
          <w:szCs w:val="28"/>
        </w:rPr>
        <w:t>. организаций  – М. : Просвещение, 2017.</w:t>
      </w:r>
    </w:p>
    <w:p w:rsidR="00123CD7" w:rsidRPr="00123CD7" w:rsidRDefault="00123CD7" w:rsidP="00041F40">
      <w:pPr>
        <w:pStyle w:val="a4"/>
        <w:keepLines/>
        <w:spacing w:before="0" w:beforeAutospacing="0" w:after="0" w:afterAutospacing="0"/>
        <w:ind w:firstLine="567"/>
        <w:jc w:val="both"/>
        <w:rPr>
          <w:b/>
        </w:rPr>
      </w:pPr>
      <w:r w:rsidRPr="00123CD7">
        <w:lastRenderedPageBreak/>
        <w:t xml:space="preserve">Программа для младших школьников «Шахматы в школе» составлена по </w:t>
      </w:r>
      <w:r w:rsidRPr="00123CD7">
        <w:rPr>
          <w:b/>
        </w:rPr>
        <w:t>УМК курса «Шахматы в школе»</w:t>
      </w:r>
      <w:r w:rsidRPr="00123CD7">
        <w:rPr>
          <w:b/>
          <w:color w:val="000000"/>
        </w:rPr>
        <w:t xml:space="preserve"> (авторы Э.Э.Уманская, Е.И.Волкова, Е.А.Прудникова)</w:t>
      </w:r>
      <w:r w:rsidRPr="00123CD7">
        <w:t xml:space="preserve"> «Шахматы в школе». Рабочие программы. 1–4 годы обучения: учеб</w:t>
      </w:r>
      <w:proofErr w:type="gramStart"/>
      <w:r w:rsidRPr="00123CD7">
        <w:t>.</w:t>
      </w:r>
      <w:proofErr w:type="gramEnd"/>
      <w:r w:rsidRPr="00123CD7">
        <w:t xml:space="preserve"> </w:t>
      </w:r>
      <w:proofErr w:type="gramStart"/>
      <w:r w:rsidRPr="00123CD7">
        <w:t>п</w:t>
      </w:r>
      <w:proofErr w:type="gramEnd"/>
      <w:r w:rsidRPr="00123CD7">
        <w:t xml:space="preserve">особие для </w:t>
      </w:r>
      <w:proofErr w:type="spellStart"/>
      <w:r w:rsidRPr="00123CD7">
        <w:t>общеобразоват</w:t>
      </w:r>
      <w:proofErr w:type="spellEnd"/>
      <w:r w:rsidRPr="00123CD7">
        <w:t xml:space="preserve">. организаций  – М. : Просвещение, 2017. </w:t>
      </w:r>
    </w:p>
    <w:p w:rsidR="00123CD7" w:rsidRPr="00123CD7" w:rsidRDefault="00123CD7" w:rsidP="00041F40">
      <w:pPr>
        <w:pStyle w:val="Default"/>
        <w:jc w:val="both"/>
      </w:pPr>
      <w:r w:rsidRPr="00123CD7">
        <w:t xml:space="preserve">Она реализует </w:t>
      </w:r>
      <w:proofErr w:type="spellStart"/>
      <w:r w:rsidRPr="00123CD7">
        <w:t>общеинтеллектуальное</w:t>
      </w:r>
      <w:proofErr w:type="spellEnd"/>
      <w:r w:rsidRPr="00123CD7">
        <w:t xml:space="preserve"> направление внеурочной деятельности и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123CD7" w:rsidRPr="00123CD7" w:rsidRDefault="00123CD7" w:rsidP="00041F40">
      <w:pPr>
        <w:shd w:val="clear" w:color="auto" w:fill="FFFFFF"/>
        <w:ind w:left="34" w:firstLine="567"/>
        <w:jc w:val="both"/>
        <w:rPr>
          <w:b/>
          <w:color w:val="000000"/>
        </w:rPr>
      </w:pPr>
      <w:r w:rsidRPr="00123CD7">
        <w:rPr>
          <w:b/>
          <w:color w:val="000000"/>
        </w:rPr>
        <w:t>Место предмета в учебном плане</w:t>
      </w:r>
    </w:p>
    <w:p w:rsidR="00123CD7" w:rsidRPr="00123CD7" w:rsidRDefault="00123CD7" w:rsidP="00041F40">
      <w:pPr>
        <w:pStyle w:val="Default"/>
        <w:jc w:val="both"/>
      </w:pPr>
      <w:r>
        <w:t xml:space="preserve">       </w:t>
      </w:r>
      <w:r w:rsidRPr="00123CD7">
        <w:t xml:space="preserve">Программа разработана для учащихся 1–4 классов и рассчитана на изучение материала в течение 135 ч.: в 1 классе – в течение 33 часов, во 2–4 классах – в течение 34 часов ежегодно. </w:t>
      </w:r>
    </w:p>
    <w:p w:rsidR="0040589C" w:rsidRDefault="00123CD7" w:rsidP="00041F40">
      <w:pPr>
        <w:pStyle w:val="Default"/>
        <w:spacing w:line="0" w:lineRule="atLeast"/>
        <w:jc w:val="both"/>
      </w:pPr>
      <w:r>
        <w:t xml:space="preserve">     </w:t>
      </w:r>
      <w:r w:rsidRPr="00123CD7">
        <w:t xml:space="preserve">Основу содержания занятия составляет изучение основ теории и практики шахматной игры с дальнейшим закреплением полученных знаний в игровой деятельности, включающей в себя игру с соперником, спарринги, соревновательную деятельность, шахматные праздники. </w:t>
      </w:r>
      <w:r w:rsidRPr="00123CD7">
        <w:rPr>
          <w:b/>
          <w:bCs/>
        </w:rPr>
        <w:t>Режим занятий</w:t>
      </w:r>
      <w:r w:rsidRPr="00123CD7">
        <w:t xml:space="preserve"> обусловлен нормативно-правовой базой общеобразовательной организации, ориентированной на обучение детей младшего школьного возраста. Занятия проводятся 1 раз в неделю по 30-40 минут. </w:t>
      </w:r>
    </w:p>
    <w:p w:rsidR="0040589C" w:rsidRDefault="00123CD7" w:rsidP="00041F40">
      <w:pPr>
        <w:pStyle w:val="Default"/>
        <w:spacing w:line="0" w:lineRule="atLeast"/>
        <w:jc w:val="both"/>
      </w:pPr>
      <w:r w:rsidRPr="00123CD7">
        <w:rPr>
          <w:b/>
          <w:bCs/>
        </w:rPr>
        <w:t>Основные формы работы на занятии:</w:t>
      </w:r>
      <w:r w:rsidRPr="00123CD7">
        <w:t xml:space="preserve"> индивидуальные, групповые и коллективные (игровая деятельность).</w:t>
      </w:r>
    </w:p>
    <w:p w:rsidR="0040589C" w:rsidRDefault="00123CD7" w:rsidP="00041F40">
      <w:pPr>
        <w:pStyle w:val="Default"/>
        <w:spacing w:line="0" w:lineRule="atLeast"/>
        <w:jc w:val="both"/>
      </w:pPr>
      <w:r w:rsidRPr="00123CD7">
        <w:rPr>
          <w:b/>
          <w:bCs/>
        </w:rPr>
        <w:t>Структура занятия</w:t>
      </w:r>
      <w:r w:rsidRPr="00123CD7">
        <w:t xml:space="preserve"> включает в себя изучение теории шахмат через использование дидактических сказок и игровых ситуаций. </w:t>
      </w:r>
    </w:p>
    <w:p w:rsidR="0040589C" w:rsidRDefault="00123CD7" w:rsidP="00041F40">
      <w:pPr>
        <w:pStyle w:val="Default"/>
        <w:spacing w:line="0" w:lineRule="atLeast"/>
        <w:jc w:val="both"/>
      </w:pPr>
      <w:r w:rsidRPr="00123CD7">
        <w:rPr>
          <w:b/>
          <w:bCs/>
        </w:rPr>
        <w:t>Для закрепления знаний</w:t>
      </w:r>
      <w:r w:rsidRPr="00123CD7">
        <w:t xml:space="preserve"> обучающихся используются дидактические задания и позиции для игровой практики. </w:t>
      </w:r>
    </w:p>
    <w:p w:rsidR="00123CD7" w:rsidRPr="00123CD7" w:rsidRDefault="00123CD7" w:rsidP="00041F40">
      <w:pPr>
        <w:pStyle w:val="Default"/>
        <w:spacing w:line="0" w:lineRule="atLeast"/>
        <w:jc w:val="both"/>
      </w:pPr>
      <w:r w:rsidRPr="00123CD7">
        <w:t>Тематическое планирование программы соответствует структуре учебников для 1–4 годов обучения.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6B302A" w:rsidRPr="005D64BA" w:rsidRDefault="006B302A" w:rsidP="00041F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6B302A" w:rsidRPr="005D64BA" w:rsidRDefault="006B302A" w:rsidP="00041F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 развитие детей, увеличение объёма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одарённых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6B302A" w:rsidRPr="00614220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шахматной игры в прикладных целях для увеличения двигательной активности и оздоровления;</w:t>
      </w:r>
    </w:p>
    <w:p w:rsidR="006B302A" w:rsidRPr="00614220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5"/>
          <w:color w:val="000000"/>
        </w:rPr>
        <w:t>- обучение приёмам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первоначальных умений саморегуляции интеллектуальных,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5F5AE6" w:rsidRPr="00614220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</w:rPr>
      </w:pPr>
      <w:r w:rsidRPr="005D64BA">
        <w:rPr>
          <w:rStyle w:val="c5"/>
          <w:color w:val="000000"/>
        </w:rPr>
        <w:t xml:space="preserve"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</w:t>
      </w:r>
      <w:proofErr w:type="spellStart"/>
      <w:r w:rsidRPr="005D64BA">
        <w:rPr>
          <w:rStyle w:val="c5"/>
          <w:color w:val="000000"/>
        </w:rPr>
        <w:t>общеразвивающей</w:t>
      </w:r>
      <w:proofErr w:type="spellEnd"/>
      <w:r w:rsidRPr="005D64BA">
        <w:rPr>
          <w:rStyle w:val="c5"/>
          <w:color w:val="000000"/>
        </w:rPr>
        <w:t xml:space="preserve"> направленностью.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приобщение к самостоятельным занятиям интеллектуальными и физическими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6B302A" w:rsidRPr="005D64BA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123CD7" w:rsidRPr="00123CD7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 xml:space="preserve">ным </w:t>
      </w:r>
      <w:r w:rsidRPr="00123CD7">
        <w:rPr>
          <w:rStyle w:val="c40"/>
          <w:color w:val="000000"/>
        </w:rPr>
        <w:t>занятиям</w:t>
      </w:r>
      <w:r w:rsidR="00123CD7">
        <w:rPr>
          <w:rStyle w:val="c40"/>
          <w:color w:val="000000"/>
        </w:rPr>
        <w:t xml:space="preserve">, </w:t>
      </w:r>
      <w:r w:rsidR="00123CD7" w:rsidRPr="00123CD7">
        <w:t>деятельности</w:t>
      </w:r>
      <w:r w:rsidR="00123CD7" w:rsidRPr="00123CD7">
        <w:rPr>
          <w:spacing w:val="-1"/>
        </w:rPr>
        <w:t xml:space="preserve"> </w:t>
      </w:r>
      <w:r w:rsidR="00123CD7" w:rsidRPr="00123CD7">
        <w:t>обучающихся.</w:t>
      </w:r>
    </w:p>
    <w:p w:rsidR="00123CD7" w:rsidRPr="00123CD7" w:rsidRDefault="00123CD7" w:rsidP="00041F40">
      <w:pPr>
        <w:shd w:val="clear" w:color="auto" w:fill="FCFCFC"/>
        <w:jc w:val="both"/>
        <w:rPr>
          <w:color w:val="272727"/>
        </w:rPr>
      </w:pPr>
      <w:r w:rsidRPr="00123CD7">
        <w:rPr>
          <w:b/>
          <w:bCs/>
          <w:color w:val="272727"/>
        </w:rPr>
        <w:t>Воспитательная  работа</w:t>
      </w:r>
    </w:p>
    <w:p w:rsidR="00123CD7" w:rsidRPr="00123CD7" w:rsidRDefault="00123CD7" w:rsidP="00041F40">
      <w:pPr>
        <w:shd w:val="clear" w:color="auto" w:fill="FCFCFC"/>
        <w:jc w:val="both"/>
      </w:pPr>
      <w:r w:rsidRPr="00123CD7">
        <w:t xml:space="preserve">      Сохранение и укрепление здоровья учащихся является важной задачей образовательной программы «Шахматы детям». Для решения этой задачи создана система оздоровительных мероприятий, которая осуществляется на протяжении всей реализации программы:</w:t>
      </w:r>
    </w:p>
    <w:p w:rsidR="00123CD7" w:rsidRPr="00123CD7" w:rsidRDefault="00123CD7" w:rsidP="00041F40">
      <w:pPr>
        <w:numPr>
          <w:ilvl w:val="0"/>
          <w:numId w:val="23"/>
        </w:numPr>
        <w:shd w:val="clear" w:color="auto" w:fill="FCFCFC"/>
        <w:ind w:left="300"/>
        <w:jc w:val="both"/>
      </w:pPr>
      <w:r w:rsidRPr="00123CD7">
        <w:t>Учебная  нагрузка регулируется  в соответствии с возрастом учащихся, кроме этого в занятия включены  физкультминутки, подвижные игры и эстафеты;</w:t>
      </w:r>
    </w:p>
    <w:p w:rsidR="00123CD7" w:rsidRPr="00123CD7" w:rsidRDefault="00123CD7" w:rsidP="00041F40">
      <w:pPr>
        <w:shd w:val="clear" w:color="auto" w:fill="FCFCFC"/>
        <w:jc w:val="both"/>
      </w:pPr>
      <w:r w:rsidRPr="00123CD7">
        <w:rPr>
          <w:b/>
          <w:bCs/>
        </w:rPr>
        <w:t>Организация:</w:t>
      </w:r>
    </w:p>
    <w:p w:rsidR="00123CD7" w:rsidRPr="00123CD7" w:rsidRDefault="00123CD7" w:rsidP="00041F40">
      <w:pPr>
        <w:numPr>
          <w:ilvl w:val="0"/>
          <w:numId w:val="24"/>
        </w:numPr>
        <w:shd w:val="clear" w:color="auto" w:fill="FCFCFC"/>
        <w:ind w:left="300"/>
        <w:jc w:val="both"/>
      </w:pPr>
      <w:r w:rsidRPr="00123CD7">
        <w:t>мероприятий, направленных на просвещение детей и их родителей в области безопасного поведения, формирование негативного отношения к употреблению наркотиков, табака, алкоголя, пропагандируя здоровый образ жизни, с привлечением медицинских работников и представителей специальных учреждений профилактики. </w:t>
      </w:r>
    </w:p>
    <w:p w:rsidR="00123CD7" w:rsidRPr="00123CD7" w:rsidRDefault="00123CD7" w:rsidP="00041F40">
      <w:pPr>
        <w:numPr>
          <w:ilvl w:val="0"/>
          <w:numId w:val="24"/>
        </w:numPr>
        <w:shd w:val="clear" w:color="auto" w:fill="FCFCFC"/>
        <w:ind w:left="300"/>
        <w:jc w:val="both"/>
      </w:pPr>
      <w:proofErr w:type="gramStart"/>
      <w:r w:rsidRPr="00123CD7">
        <w:t>физкультурно-спортивных мероприятий для всей семьи (семейные старты, соревнования, эстафеты, конкурсы:</w:t>
      </w:r>
      <w:proofErr w:type="gramEnd"/>
      <w:r w:rsidRPr="00123CD7">
        <w:t xml:space="preserve"> </w:t>
      </w:r>
      <w:proofErr w:type="gramStart"/>
      <w:r w:rsidRPr="00123CD7">
        <w:t>«Мама, папа, я - спортивная семья», «За здоровьем всей семьей», «Клуб интеллектуальных игр» и др.); </w:t>
      </w:r>
      <w:proofErr w:type="gramEnd"/>
    </w:p>
    <w:p w:rsidR="00123CD7" w:rsidRPr="00123CD7" w:rsidRDefault="00123CD7" w:rsidP="00041F40">
      <w:pPr>
        <w:numPr>
          <w:ilvl w:val="0"/>
          <w:numId w:val="24"/>
        </w:numPr>
        <w:shd w:val="clear" w:color="auto" w:fill="FCFCFC"/>
        <w:ind w:left="300"/>
        <w:jc w:val="both"/>
      </w:pPr>
      <w:proofErr w:type="spellStart"/>
      <w:r w:rsidRPr="00123CD7">
        <w:t>досугово-воспитательных</w:t>
      </w:r>
      <w:proofErr w:type="spellEnd"/>
      <w:r w:rsidRPr="00123CD7">
        <w:t>  мероприятий, направленных на раскрытие творческого потенциала воспитанников, приобретение ими социального опыта и развития коммуникативных способностей.</w:t>
      </w:r>
    </w:p>
    <w:p w:rsidR="00123CD7" w:rsidRPr="00123CD7" w:rsidRDefault="00123CD7" w:rsidP="00041F40">
      <w:pPr>
        <w:shd w:val="clear" w:color="auto" w:fill="FCFCFC"/>
        <w:spacing w:line="0" w:lineRule="atLeast"/>
        <w:jc w:val="both"/>
        <w:rPr>
          <w:color w:val="272727"/>
        </w:rPr>
      </w:pPr>
      <w:r w:rsidRPr="00123CD7">
        <w:t xml:space="preserve">Создание  благоприятного психологического климата, творческой атмосферы на занятиях, дружеского  отношения  между детьми, взаимопонимания, наличие системы стимулов и поощрений, движение от простого </w:t>
      </w:r>
      <w:proofErr w:type="gramStart"/>
      <w:r w:rsidRPr="00123CD7">
        <w:t>к</w:t>
      </w:r>
      <w:proofErr w:type="gramEnd"/>
      <w:r w:rsidRPr="00123CD7">
        <w:t xml:space="preserve"> сложному повышает </w:t>
      </w:r>
      <w:proofErr w:type="spellStart"/>
      <w:r w:rsidRPr="00123CD7">
        <w:t>психо-эмоциональный</w:t>
      </w:r>
      <w:proofErr w:type="spellEnd"/>
      <w:r w:rsidRPr="00123CD7">
        <w:t xml:space="preserve"> настрой каждого ребенка, помогает ему быть уверенным в своих силах, уметь оценивать свои  успехи</w:t>
      </w:r>
      <w:r w:rsidRPr="00123CD7">
        <w:rPr>
          <w:color w:val="272727"/>
        </w:rPr>
        <w:t>.</w:t>
      </w:r>
    </w:p>
    <w:p w:rsidR="006B302A" w:rsidRPr="0040589C" w:rsidRDefault="00123CD7" w:rsidP="00041F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40589C">
        <w:rPr>
          <w:b/>
          <w:bCs/>
        </w:rPr>
        <w:t xml:space="preserve"> </w:t>
      </w:r>
      <w:r w:rsidR="006B302A" w:rsidRPr="001103A2">
        <w:rPr>
          <w:b/>
          <w:bCs/>
        </w:rPr>
        <w:t>Настоящая программа включает в себя два основных раздела:</w:t>
      </w:r>
      <w:r w:rsidR="006B302A" w:rsidRPr="001103A2">
        <w:br/>
        <w:t xml:space="preserve">«Теоретические основы и правила шахматной игры»; </w:t>
      </w:r>
    </w:p>
    <w:p w:rsidR="006B302A" w:rsidRPr="001103A2" w:rsidRDefault="006B302A" w:rsidP="00041F40">
      <w:pPr>
        <w:pStyle w:val="a4"/>
        <w:shd w:val="clear" w:color="auto" w:fill="FFFFFF"/>
        <w:spacing w:before="0" w:beforeAutospacing="0" w:after="0" w:afterAutospacing="0"/>
        <w:jc w:val="both"/>
      </w:pPr>
      <w:r w:rsidRPr="001103A2">
        <w:t xml:space="preserve">«Практико-соревновательная деятельность». </w:t>
      </w:r>
    </w:p>
    <w:p w:rsidR="005F5AE6" w:rsidRPr="00123CD7" w:rsidRDefault="006B302A" w:rsidP="00041F4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rial"/>
          <w:i/>
          <w:color w:val="FF0000"/>
          <w:lang w:eastAsia="ar-SA"/>
        </w:rPr>
      </w:pPr>
      <w:r w:rsidRPr="001103A2">
        <w:t xml:space="preserve">       В разделе «Теоретические основы и правила шахматной игры» представлены</w:t>
      </w:r>
      <w:r w:rsidRPr="001103A2">
        <w:br/>
        <w:t>исторические сведения, основные термины и понятия, а также образовательные</w:t>
      </w:r>
      <w:r w:rsidRPr="001103A2">
        <w:br/>
        <w:t>аспекты, ориентированные на изучение основ теории и практики шахматной игры.</w:t>
      </w:r>
      <w:r w:rsidRPr="001103A2">
        <w:br/>
        <w:t xml:space="preserve">       Раздел «Практико-соревновательная деятельность» включает в себя сведения об</w:t>
      </w:r>
      <w:r w:rsidRPr="001103A2">
        <w:br/>
        <w:t>организации и проведении шахматных соревнований, конкурсов по решению задач,</w:t>
      </w:r>
      <w:r w:rsidRPr="001103A2">
        <w:br/>
      </w:r>
      <w:r w:rsidRPr="001103A2">
        <w:lastRenderedPageBreak/>
        <w:t>шахматных праздников.</w:t>
      </w:r>
      <w:r w:rsidRPr="001103A2">
        <w:br/>
        <w:t xml:space="preserve">       В тематическом планировании программы отражены темы основных её разделов</w:t>
      </w:r>
      <w:r w:rsidRPr="001103A2">
        <w:br/>
        <w:t>и даны характеристики видов деятельности обучающихся. Эти характеристики</w:t>
      </w:r>
      <w:r w:rsidRPr="001103A2">
        <w:br/>
        <w:t>ориентируют учителя на порядок освоения знаний</w:t>
      </w:r>
      <w:r w:rsidR="00123CD7">
        <w:t xml:space="preserve"> в области данного вида спорта.</w:t>
      </w:r>
    </w:p>
    <w:p w:rsidR="006B302A" w:rsidRPr="001103A2" w:rsidRDefault="006B302A" w:rsidP="00041F40">
      <w:pPr>
        <w:jc w:val="both"/>
        <w:rPr>
          <w:b/>
        </w:rPr>
      </w:pPr>
      <w:r w:rsidRPr="001103A2">
        <w:rPr>
          <w:b/>
        </w:rPr>
        <w:t>Планируемые результаты изучения курса</w:t>
      </w:r>
    </w:p>
    <w:p w:rsidR="006B302A" w:rsidRPr="001103A2" w:rsidRDefault="006B302A" w:rsidP="00041F40">
      <w:pPr>
        <w:jc w:val="both"/>
        <w:rPr>
          <w:b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2812"/>
        <w:gridCol w:w="4276"/>
        <w:gridCol w:w="3260"/>
      </w:tblGrid>
      <w:tr w:rsidR="006B302A" w:rsidRPr="001103A2" w:rsidTr="007143DF">
        <w:tc>
          <w:tcPr>
            <w:tcW w:w="2812" w:type="dxa"/>
          </w:tcPr>
          <w:p w:rsidR="006B302A" w:rsidRPr="001103A2" w:rsidRDefault="006B302A" w:rsidP="00041F40">
            <w:pPr>
              <w:pStyle w:val="c4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4"/>
                <w:szCs w:val="24"/>
              </w:rPr>
            </w:pPr>
            <w:r w:rsidRPr="001103A2">
              <w:rPr>
                <w:rStyle w:val="c29"/>
                <w:b/>
                <w:bCs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4276" w:type="dxa"/>
          </w:tcPr>
          <w:p w:rsidR="006B302A" w:rsidRPr="001103A2" w:rsidRDefault="006B302A" w:rsidP="00041F40">
            <w:pPr>
              <w:pStyle w:val="c4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4"/>
                <w:szCs w:val="24"/>
              </w:rPr>
            </w:pPr>
            <w:r w:rsidRPr="001103A2">
              <w:rPr>
                <w:rStyle w:val="c29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3260" w:type="dxa"/>
          </w:tcPr>
          <w:p w:rsidR="006B302A" w:rsidRPr="001103A2" w:rsidRDefault="006B302A" w:rsidP="00041F40">
            <w:pPr>
              <w:pStyle w:val="c4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4"/>
                <w:szCs w:val="24"/>
              </w:rPr>
            </w:pPr>
            <w:r w:rsidRPr="001103A2">
              <w:rPr>
                <w:rStyle w:val="c29"/>
                <w:b/>
                <w:bCs/>
                <w:color w:val="000000"/>
                <w:sz w:val="24"/>
                <w:szCs w:val="24"/>
              </w:rPr>
              <w:t xml:space="preserve">Предметные </w:t>
            </w:r>
          </w:p>
        </w:tc>
      </w:tr>
      <w:tr w:rsidR="006B302A" w:rsidRPr="001103A2" w:rsidTr="007143DF">
        <w:tc>
          <w:tcPr>
            <w:tcW w:w="2812" w:type="dxa"/>
          </w:tcPr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rStyle w:val="c5"/>
                <w:b/>
                <w:color w:val="000000"/>
                <w:sz w:val="24"/>
                <w:szCs w:val="24"/>
              </w:rPr>
              <w:t>Личностные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 результаты освоения программы – отражают индивидуальные личностные качества </w:t>
            </w:r>
            <w:proofErr w:type="gramStart"/>
            <w:r w:rsidRPr="001103A2">
              <w:rPr>
                <w:rStyle w:val="c5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03A2">
              <w:rPr>
                <w:rStyle w:val="c5"/>
                <w:color w:val="000000"/>
                <w:sz w:val="24"/>
                <w:szCs w:val="24"/>
              </w:rPr>
              <w:t>, которые они должны приобрести в процессе освоения</w:t>
            </w:r>
            <w:r w:rsidRPr="001103A2">
              <w:rPr>
                <w:color w:val="000000"/>
                <w:sz w:val="24"/>
                <w:szCs w:val="24"/>
              </w:rPr>
              <w:t xml:space="preserve"> 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программного материала. 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формирование основ российской гражданской идентичности, чувства гордости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за свою Родину, российский народ и историю России;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- </w:t>
            </w:r>
            <w:r w:rsidRPr="001103A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103A2">
              <w:rPr>
                <w:sz w:val="24"/>
                <w:szCs w:val="24"/>
                <w:shd w:val="clear" w:color="auto" w:fill="FFFFFF"/>
              </w:rPr>
              <w:t>формирование уважительного отношения к иному мнению, истории и культуре других народов;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- ориентация на моральные нормы и их выполнение, способность </w:t>
            </w:r>
            <w:proofErr w:type="gramStart"/>
            <w:r w:rsidRPr="001103A2">
              <w:rPr>
                <w:rStyle w:val="c5"/>
                <w:color w:val="000000"/>
                <w:sz w:val="24"/>
                <w:szCs w:val="24"/>
              </w:rPr>
              <w:t>к</w:t>
            </w:r>
            <w:proofErr w:type="gramEnd"/>
            <w:r w:rsidRPr="001103A2">
              <w:rPr>
                <w:rStyle w:val="c5"/>
                <w:color w:val="000000"/>
                <w:sz w:val="24"/>
                <w:szCs w:val="24"/>
              </w:rPr>
              <w:t xml:space="preserve"> моральной</w:t>
            </w:r>
            <w:r w:rsidRPr="001103A2">
              <w:rPr>
                <w:color w:val="000000"/>
                <w:sz w:val="24"/>
                <w:szCs w:val="24"/>
              </w:rPr>
              <w:t xml:space="preserve"> 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>децентрации;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формирование чувства прекрасного и эстетического чувства на основе знакомства с мировой и отечественной шахматной культурой;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формирование основ шахматной культуры;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понимание необходимости личного участия в формировании собственного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здоровья;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- понимание основных 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lastRenderedPageBreak/>
              <w:t>принципов культуры безопасного, здорового образа жизни;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наличие мотивации к творческому труду, работе на результат;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готовность и способность к саморазвитию и самообучению;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уважительное отношение к иному мнению;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- приобретение основных навыков сотрудничества </w:t>
            </w:r>
            <w:proofErr w:type="gramStart"/>
            <w:r w:rsidRPr="001103A2">
              <w:rPr>
                <w:rStyle w:val="c5"/>
                <w:color w:val="000000"/>
                <w:sz w:val="24"/>
                <w:szCs w:val="24"/>
              </w:rPr>
              <w:t>со</w:t>
            </w:r>
            <w:proofErr w:type="gramEnd"/>
            <w:r w:rsidRPr="001103A2">
              <w:rPr>
                <w:rStyle w:val="c5"/>
                <w:color w:val="000000"/>
                <w:sz w:val="24"/>
                <w:szCs w:val="24"/>
              </w:rPr>
              <w:t xml:space="preserve"> взрослыми людьми и сверстниками; умения не создавать конфликтов и находить выходы из спорных ситуаций;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этические чувства доброжелательности, толерантности и эмоционально-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нравственной отзывчивости, понимания и сопереживания чувствам и обстоятельствам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других людей;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управлять своими эмоциями;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дисциплинированность, внимательность, трудолюбие и упорство в достижении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поставленных целей;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навыки творческого подхода в решении различных задач, к работе на результат;</w:t>
            </w:r>
          </w:p>
          <w:p w:rsidR="006B302A" w:rsidRPr="00123CD7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оказание бескорыстной помощи окружающим.</w:t>
            </w:r>
          </w:p>
        </w:tc>
        <w:tc>
          <w:tcPr>
            <w:tcW w:w="4276" w:type="dxa"/>
          </w:tcPr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9"/>
                <w:i/>
                <w:iCs/>
                <w:sz w:val="24"/>
                <w:szCs w:val="24"/>
              </w:rPr>
            </w:pPr>
            <w:r w:rsidRPr="001103A2">
              <w:rPr>
                <w:rStyle w:val="c5"/>
                <w:b/>
                <w:color w:val="000000"/>
                <w:sz w:val="24"/>
                <w:szCs w:val="24"/>
              </w:rPr>
              <w:lastRenderedPageBreak/>
              <w:t>Метапредметные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 результаты освоения программы - характеризуют уровень </w:t>
            </w:r>
            <w:r w:rsidRPr="001103A2">
              <w:rPr>
                <w:rStyle w:val="c40"/>
                <w:color w:val="000000"/>
                <w:sz w:val="24"/>
                <w:szCs w:val="24"/>
              </w:rPr>
              <w:t xml:space="preserve">сформированности </w:t>
            </w:r>
            <w:r w:rsidRPr="001103A2">
              <w:rPr>
                <w:rStyle w:val="c39"/>
                <w:b/>
                <w:i/>
                <w:iCs/>
                <w:color w:val="000000"/>
                <w:sz w:val="24"/>
                <w:szCs w:val="24"/>
              </w:rPr>
              <w:t>универсальных учебных действий: познавательных, коммуникативных и регулятивных.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34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с помощью педагога и самостоятельно выделять, и формулировать познавательную цель деятельности в области шахматной игры;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овладение способом структурирования шахматных знаний;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овладение способом выбора наиболее эффективного способа решения учебной</w:t>
            </w:r>
            <w:r w:rsidRPr="001103A2">
              <w:rPr>
                <w:color w:val="000000"/>
                <w:sz w:val="24"/>
                <w:szCs w:val="24"/>
              </w:rPr>
              <w:t xml:space="preserve"> 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>задачи в зависимости от конкретных условий;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овладение способом поиска необходимой информации;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совместно с учителем самостоятельно ставить и формулировать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проблему, самостоятельно создавать алгоритмы деятельности при решении проблемы</w:t>
            </w:r>
            <w:r w:rsidRPr="001103A2">
              <w:rPr>
                <w:color w:val="000000"/>
                <w:sz w:val="24"/>
                <w:szCs w:val="24"/>
              </w:rPr>
              <w:t xml:space="preserve"> 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>творческого или поискового характера;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овладение действием моделирования, а также широким спектром логических</w:t>
            </w:r>
            <w:r w:rsidRPr="001103A2">
              <w:rPr>
                <w:color w:val="000000"/>
                <w:sz w:val="24"/>
                <w:szCs w:val="24"/>
              </w:rPr>
              <w:t xml:space="preserve"> 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>действий и операций, включая общие приёмы решения задач;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строить логические цепи рассуждений;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анализировать результат своих действий;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воспроизводить по память информацию;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устанавливать причинно – следственные связи;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логически рассуждать, просчитывать свои действия, предвидеть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lastRenderedPageBreak/>
              <w:t>реакцию соперника, сравнивать, развивать концентрацию внимания, умение находить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нестандартные решения.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34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1103A2">
              <w:rPr>
                <w:rStyle w:val="c29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находить компромиссы и общие решения, разрешать конфликты на основе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согласования различных позиций;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формулировать, аргументировать и отстаивать свое мнение, уметь вести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дискуссию, обсуждать содержание и результаты совместной деятельности;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донести свою позицию до других;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умения учитывать позицию партнера (собеседника), организовывать и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осуществлять сотрудничество и кооперацию с учителем и сверстниками, адекватно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передавать информацию и отображать предметное содержание и условия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деятельности в речи.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34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- способность принимать и сохранять учебную цель и задачу, планировать ее</w:t>
            </w:r>
          </w:p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rStyle w:val="c5"/>
                <w:color w:val="000000"/>
                <w:sz w:val="24"/>
                <w:szCs w:val="24"/>
              </w:rPr>
      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      </w:r>
          </w:p>
          <w:p w:rsidR="006B302A" w:rsidRPr="001103A2" w:rsidRDefault="006B302A" w:rsidP="00041F40">
            <w:pPr>
              <w:pStyle w:val="c4"/>
              <w:spacing w:before="0" w:beforeAutospacing="0" w:after="0" w:afterAutospacing="0"/>
              <w:jc w:val="both"/>
              <w:rPr>
                <w:rStyle w:val="c29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302A" w:rsidRPr="001103A2" w:rsidRDefault="006B302A" w:rsidP="00041F4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103A2">
              <w:rPr>
                <w:rStyle w:val="c5"/>
                <w:b/>
                <w:color w:val="000000"/>
                <w:sz w:val="24"/>
                <w:szCs w:val="24"/>
              </w:rPr>
              <w:lastRenderedPageBreak/>
              <w:t>Предметные</w:t>
            </w:r>
            <w:r w:rsidRPr="001103A2">
              <w:rPr>
                <w:rStyle w:val="c5"/>
                <w:color w:val="000000"/>
                <w:sz w:val="24"/>
                <w:szCs w:val="24"/>
              </w:rPr>
              <w:t xml:space="preserve"> результаты освоения программы – характеризуют умение и опыт</w:t>
            </w:r>
            <w:r w:rsidRPr="001103A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03A2">
              <w:rPr>
                <w:rStyle w:val="c5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03A2">
              <w:rPr>
                <w:rStyle w:val="c5"/>
                <w:color w:val="000000"/>
                <w:sz w:val="24"/>
                <w:szCs w:val="24"/>
              </w:rPr>
              <w:t>, которые приобретаются и закрепляются в процессе освоения учебного</w:t>
            </w:r>
            <w:r w:rsidRPr="001103A2">
              <w:rPr>
                <w:color w:val="000000"/>
                <w:sz w:val="24"/>
                <w:szCs w:val="24"/>
              </w:rPr>
              <w:t xml:space="preserve"> предмета.</w:t>
            </w:r>
          </w:p>
          <w:p w:rsidR="006B302A" w:rsidRPr="001103A2" w:rsidRDefault="006B302A" w:rsidP="00041F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sz w:val="24"/>
                <w:szCs w:val="24"/>
              </w:rPr>
      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6B302A" w:rsidRPr="001103A2" w:rsidRDefault="006B302A" w:rsidP="00041F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sz w:val="24"/>
                <w:szCs w:val="24"/>
              </w:rPr>
      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6B302A" w:rsidRPr="001103A2" w:rsidRDefault="006B302A" w:rsidP="00041F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sz w:val="24"/>
                <w:szCs w:val="24"/>
              </w:rPr>
              <w:t>– взаимодействие со сверстниками по правилам проведения шахматной партии и соревнований в соответствии с шахматным кодексом;</w:t>
            </w:r>
          </w:p>
          <w:p w:rsidR="006B302A" w:rsidRPr="001103A2" w:rsidRDefault="006B302A" w:rsidP="00041F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sz w:val="24"/>
                <w:szCs w:val="24"/>
              </w:rPr>
              <w:t>– выполнение простейших элементарных шахматных комбинаций;</w:t>
            </w:r>
          </w:p>
          <w:p w:rsidR="006B302A" w:rsidRPr="001103A2" w:rsidRDefault="006B302A" w:rsidP="00041F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03A2">
              <w:rPr>
                <w:sz w:val="24"/>
                <w:szCs w:val="24"/>
              </w:rPr>
              <w:t>- развитие восприятия, внимания, воображения, памяти, мышления, начальных форм волевого управления поведением.</w:t>
            </w:r>
          </w:p>
          <w:p w:rsidR="006B302A" w:rsidRPr="001103A2" w:rsidRDefault="006B302A" w:rsidP="00041F40">
            <w:pPr>
              <w:pStyle w:val="c4"/>
              <w:spacing w:before="0" w:beforeAutospacing="0" w:after="0" w:afterAutospacing="0"/>
              <w:jc w:val="both"/>
              <w:rPr>
                <w:rStyle w:val="c29"/>
                <w:bCs/>
                <w:color w:val="000000"/>
                <w:sz w:val="24"/>
                <w:szCs w:val="24"/>
              </w:rPr>
            </w:pPr>
          </w:p>
        </w:tc>
      </w:tr>
    </w:tbl>
    <w:p w:rsidR="006B302A" w:rsidRPr="001103A2" w:rsidRDefault="006B302A" w:rsidP="00041F40">
      <w:pPr>
        <w:pStyle w:val="Style2"/>
        <w:widowControl/>
        <w:jc w:val="both"/>
        <w:rPr>
          <w:rFonts w:ascii="Times New Roman" w:hAnsi="Times New Roman" w:cs="Times New Roman"/>
          <w:b/>
          <w:bCs/>
          <w:iCs/>
        </w:rPr>
      </w:pPr>
    </w:p>
    <w:p w:rsidR="0040589C" w:rsidRDefault="0040589C" w:rsidP="00041F40">
      <w:pPr>
        <w:pStyle w:val="Style2"/>
        <w:widowControl/>
        <w:jc w:val="both"/>
        <w:rPr>
          <w:rFonts w:ascii="Times New Roman" w:hAnsi="Times New Roman" w:cs="Times New Roman"/>
          <w:b/>
          <w:bCs/>
          <w:iCs/>
        </w:rPr>
      </w:pPr>
    </w:p>
    <w:p w:rsidR="0040589C" w:rsidRDefault="0040589C" w:rsidP="00041F40">
      <w:pPr>
        <w:pStyle w:val="Style2"/>
        <w:widowControl/>
        <w:jc w:val="both"/>
        <w:rPr>
          <w:rFonts w:ascii="Times New Roman" w:hAnsi="Times New Roman" w:cs="Times New Roman"/>
          <w:b/>
          <w:bCs/>
          <w:iCs/>
        </w:rPr>
      </w:pPr>
    </w:p>
    <w:p w:rsidR="0040589C" w:rsidRDefault="0040589C" w:rsidP="00041F40">
      <w:pPr>
        <w:pStyle w:val="Style2"/>
        <w:widowControl/>
        <w:jc w:val="both"/>
        <w:rPr>
          <w:rFonts w:ascii="Times New Roman" w:hAnsi="Times New Roman" w:cs="Times New Roman"/>
          <w:b/>
          <w:bCs/>
          <w:iCs/>
        </w:rPr>
      </w:pPr>
    </w:p>
    <w:p w:rsidR="006B302A" w:rsidRPr="001103A2" w:rsidRDefault="006B302A" w:rsidP="00041F40">
      <w:pPr>
        <w:pStyle w:val="Style2"/>
        <w:widowControl/>
        <w:jc w:val="both"/>
        <w:rPr>
          <w:rFonts w:ascii="Times New Roman" w:hAnsi="Times New Roman" w:cs="Times New Roman"/>
          <w:b/>
          <w:bCs/>
          <w:iCs/>
        </w:rPr>
      </w:pPr>
      <w:r w:rsidRPr="001103A2">
        <w:rPr>
          <w:rFonts w:ascii="Times New Roman" w:hAnsi="Times New Roman" w:cs="Times New Roman"/>
          <w:b/>
          <w:bCs/>
          <w:iCs/>
        </w:rPr>
        <w:lastRenderedPageBreak/>
        <w:t xml:space="preserve">Планируемые результаты </w:t>
      </w:r>
    </w:p>
    <w:p w:rsidR="006B302A" w:rsidRPr="001103A2" w:rsidRDefault="006B302A" w:rsidP="00041F40">
      <w:pPr>
        <w:pStyle w:val="Style2"/>
        <w:widowControl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B302A" w:rsidRPr="001103A2" w:rsidRDefault="006B302A" w:rsidP="00041F40">
      <w:pPr>
        <w:pStyle w:val="Style2"/>
        <w:widowControl/>
        <w:jc w:val="both"/>
        <w:rPr>
          <w:rFonts w:ascii="Times New Roman" w:hAnsi="Times New Roman" w:cs="Times New Roman"/>
          <w:iCs/>
        </w:rPr>
      </w:pPr>
      <w:r w:rsidRPr="001103A2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1103A2">
        <w:rPr>
          <w:rFonts w:ascii="Times New Roman" w:hAnsi="Times New Roman" w:cs="Times New Roman"/>
          <w:iCs/>
        </w:rPr>
        <w:t xml:space="preserve"> </w:t>
      </w:r>
      <w:r w:rsidRPr="001103A2">
        <w:rPr>
          <w:rFonts w:ascii="Times New Roman" w:hAnsi="Times New Roman" w:cs="Times New Roman"/>
          <w:b/>
          <w:bCs/>
          <w:iCs/>
        </w:rPr>
        <w:t>знать /применять:</w:t>
      </w:r>
      <w:r w:rsidRPr="001103A2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1103A2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1103A2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1103A2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1103A2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1103A2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1103A2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1103A2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6B302A" w:rsidRPr="001103A2" w:rsidRDefault="006B302A" w:rsidP="00041F40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</w:rPr>
      </w:pPr>
    </w:p>
    <w:p w:rsidR="006B302A" w:rsidRPr="001103A2" w:rsidRDefault="006B302A" w:rsidP="00041F40">
      <w:pPr>
        <w:jc w:val="both"/>
        <w:rPr>
          <w:b/>
          <w:bCs/>
          <w:iCs/>
          <w:color w:val="000000"/>
        </w:rPr>
      </w:pPr>
      <w:r w:rsidRPr="001103A2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proofErr w:type="gramStart"/>
      <w:r w:rsidRPr="001103A2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proofErr w:type="gramStart"/>
      <w:r w:rsidRPr="001103A2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ориентироваться на шахматной доске;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правильно расставлять фигуры перед игрой;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различать горизонталь, вертикаль, диагональ;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знать, что такое ничья, пат и вечный шах;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знать цену каждой шахматной фигуры;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владеть способом взятие на проходе;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записывать шахматную партию;</w:t>
      </w:r>
    </w:p>
    <w:p w:rsidR="006B302A" w:rsidRPr="001103A2" w:rsidRDefault="006B302A" w:rsidP="00041F40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bCs/>
          <w:iCs/>
          <w:color w:val="000000"/>
        </w:rPr>
      </w:pPr>
      <w:r w:rsidRPr="001103A2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6B302A" w:rsidRPr="001103A2" w:rsidRDefault="006B302A" w:rsidP="00041F40">
      <w:pPr>
        <w:jc w:val="both"/>
        <w:rPr>
          <w:bCs/>
          <w:iCs/>
          <w:color w:val="000000"/>
        </w:rPr>
      </w:pPr>
    </w:p>
    <w:p w:rsidR="006B302A" w:rsidRPr="001103A2" w:rsidRDefault="006B302A" w:rsidP="00041F40">
      <w:pPr>
        <w:jc w:val="both"/>
        <w:rPr>
          <w:b/>
          <w:bCs/>
          <w:iCs/>
          <w:color w:val="000000"/>
        </w:rPr>
      </w:pPr>
      <w:r w:rsidRPr="001103A2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6B302A" w:rsidRPr="001103A2" w:rsidRDefault="006B302A" w:rsidP="00041F40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color w:val="000000"/>
        </w:rPr>
      </w:pPr>
      <w:r w:rsidRPr="001103A2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6B302A" w:rsidRPr="001103A2" w:rsidRDefault="006B302A" w:rsidP="00041F40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color w:val="000000"/>
        </w:rPr>
      </w:pPr>
      <w:r w:rsidRPr="001103A2">
        <w:rPr>
          <w:bCs/>
          <w:iCs/>
          <w:color w:val="000000"/>
        </w:rPr>
        <w:t>защищать свои фигуры от нападения и угроз;</w:t>
      </w:r>
    </w:p>
    <w:p w:rsidR="006B302A" w:rsidRPr="001103A2" w:rsidRDefault="006B302A" w:rsidP="00041F40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color w:val="000000"/>
        </w:rPr>
      </w:pPr>
      <w:r w:rsidRPr="001103A2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6B302A" w:rsidRPr="001103A2" w:rsidRDefault="006B302A" w:rsidP="00041F40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color w:val="000000"/>
        </w:rPr>
      </w:pPr>
      <w:r w:rsidRPr="001103A2">
        <w:rPr>
          <w:bCs/>
          <w:iCs/>
          <w:color w:val="000000"/>
        </w:rPr>
        <w:t>ставить мат одинокому королю ладьей и королем;</w:t>
      </w:r>
    </w:p>
    <w:p w:rsidR="006B302A" w:rsidRPr="001103A2" w:rsidRDefault="006B302A" w:rsidP="00041F40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color w:val="000000"/>
        </w:rPr>
      </w:pPr>
      <w:r w:rsidRPr="001103A2">
        <w:rPr>
          <w:bCs/>
          <w:iCs/>
          <w:color w:val="000000"/>
        </w:rPr>
        <w:lastRenderedPageBreak/>
        <w:t>разыгрывать шахматную партию с партнером от начала и до конца, правильно выводя фигуры в дебюте;</w:t>
      </w:r>
    </w:p>
    <w:p w:rsidR="006B302A" w:rsidRPr="001103A2" w:rsidRDefault="006B302A" w:rsidP="00041F40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color w:val="000000"/>
        </w:rPr>
      </w:pPr>
      <w:r w:rsidRPr="001103A2">
        <w:rPr>
          <w:bCs/>
          <w:iCs/>
          <w:color w:val="000000"/>
        </w:rPr>
        <w:t>реализовать большое материальное преимущество.</w:t>
      </w:r>
    </w:p>
    <w:p w:rsidR="006B302A" w:rsidRPr="001103A2" w:rsidRDefault="006B302A" w:rsidP="00041F40">
      <w:pPr>
        <w:pStyle w:val="a5"/>
        <w:widowControl/>
        <w:autoSpaceDE/>
        <w:adjustRightInd/>
        <w:jc w:val="both"/>
        <w:rPr>
          <w:bCs/>
          <w:iCs/>
          <w:color w:val="000000"/>
        </w:rPr>
      </w:pPr>
    </w:p>
    <w:p w:rsidR="006B302A" w:rsidRPr="001103A2" w:rsidRDefault="006B302A" w:rsidP="00041F40">
      <w:pPr>
        <w:jc w:val="both"/>
        <w:rPr>
          <w:b/>
          <w:bCs/>
          <w:iCs/>
          <w:color w:val="000000"/>
        </w:rPr>
      </w:pPr>
      <w:r w:rsidRPr="001103A2">
        <w:rPr>
          <w:b/>
          <w:iCs/>
        </w:rPr>
        <w:t>К концу третьего учебного года (третий класс) учащиеся должны:</w:t>
      </w:r>
    </w:p>
    <w:p w:rsidR="006B302A" w:rsidRPr="001103A2" w:rsidRDefault="006B302A" w:rsidP="00041F40">
      <w:pPr>
        <w:pStyle w:val="a5"/>
        <w:widowControl/>
        <w:numPr>
          <w:ilvl w:val="0"/>
          <w:numId w:val="9"/>
        </w:numPr>
        <w:autoSpaceDE/>
        <w:adjustRightInd/>
        <w:jc w:val="both"/>
        <w:rPr>
          <w:b/>
          <w:iCs/>
        </w:rPr>
      </w:pPr>
      <w:r w:rsidRPr="001103A2">
        <w:rPr>
          <w:iCs/>
        </w:rPr>
        <w:t>владеть новыми элементами шахматной тактики: «завлечение», «отвлечение», «уничтожение защиты», «</w:t>
      </w:r>
      <w:proofErr w:type="gramStart"/>
      <w:r w:rsidRPr="001103A2">
        <w:rPr>
          <w:iCs/>
        </w:rPr>
        <w:t>спёртый</w:t>
      </w:r>
      <w:proofErr w:type="gramEnd"/>
      <w:r w:rsidRPr="001103A2">
        <w:rPr>
          <w:iCs/>
        </w:rPr>
        <w:t xml:space="preserve"> мат»; </w:t>
      </w:r>
    </w:p>
    <w:p w:rsidR="006B302A" w:rsidRPr="001103A2" w:rsidRDefault="006B302A" w:rsidP="00041F40">
      <w:pPr>
        <w:pStyle w:val="a5"/>
        <w:widowControl/>
        <w:numPr>
          <w:ilvl w:val="0"/>
          <w:numId w:val="9"/>
        </w:numPr>
        <w:autoSpaceDE/>
        <w:adjustRightInd/>
        <w:jc w:val="both"/>
        <w:rPr>
          <w:b/>
          <w:iCs/>
        </w:rPr>
      </w:pPr>
      <w:r w:rsidRPr="001103A2">
        <w:rPr>
          <w:iCs/>
        </w:rPr>
        <w:t>понимать основы разыгрывания дебюта и правильно выводить фигуры в начале партии;</w:t>
      </w:r>
    </w:p>
    <w:p w:rsidR="006B302A" w:rsidRPr="001103A2" w:rsidRDefault="006B302A" w:rsidP="00041F40">
      <w:pPr>
        <w:pStyle w:val="a5"/>
        <w:widowControl/>
        <w:numPr>
          <w:ilvl w:val="0"/>
          <w:numId w:val="9"/>
        </w:numPr>
        <w:autoSpaceDE/>
        <w:adjustRightInd/>
        <w:jc w:val="both"/>
        <w:rPr>
          <w:b/>
          <w:iCs/>
        </w:rPr>
      </w:pPr>
      <w:r w:rsidRPr="001103A2">
        <w:rPr>
          <w:iCs/>
        </w:rPr>
        <w:t>знать способы атаки на рокировавшегося и не рокировавшегося короля;</w:t>
      </w:r>
    </w:p>
    <w:p w:rsidR="006B302A" w:rsidRPr="001103A2" w:rsidRDefault="006B302A" w:rsidP="00041F40">
      <w:pPr>
        <w:pStyle w:val="a5"/>
        <w:widowControl/>
        <w:numPr>
          <w:ilvl w:val="0"/>
          <w:numId w:val="9"/>
        </w:numPr>
        <w:autoSpaceDE/>
        <w:adjustRightInd/>
        <w:jc w:val="both"/>
        <w:rPr>
          <w:iCs/>
        </w:rPr>
      </w:pPr>
      <w:r w:rsidRPr="001103A2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6B302A" w:rsidRPr="001103A2" w:rsidRDefault="006B302A" w:rsidP="00041F40">
      <w:pPr>
        <w:pStyle w:val="a5"/>
        <w:widowControl/>
        <w:numPr>
          <w:ilvl w:val="0"/>
          <w:numId w:val="9"/>
        </w:numPr>
        <w:autoSpaceDE/>
        <w:adjustRightInd/>
        <w:jc w:val="both"/>
        <w:rPr>
          <w:b/>
          <w:iCs/>
        </w:rPr>
      </w:pPr>
      <w:r w:rsidRPr="001103A2">
        <w:rPr>
          <w:iCs/>
        </w:rPr>
        <w:t>принимать участие в шахматных соревнованиях.</w:t>
      </w:r>
    </w:p>
    <w:p w:rsidR="006B302A" w:rsidRPr="001103A2" w:rsidRDefault="006B302A" w:rsidP="00041F40">
      <w:pPr>
        <w:ind w:left="360"/>
        <w:jc w:val="both"/>
        <w:rPr>
          <w:b/>
          <w:iCs/>
        </w:rPr>
      </w:pPr>
    </w:p>
    <w:p w:rsidR="006B302A" w:rsidRPr="001103A2" w:rsidRDefault="006B302A" w:rsidP="00041F40">
      <w:pPr>
        <w:jc w:val="both"/>
        <w:rPr>
          <w:b/>
          <w:iCs/>
        </w:rPr>
      </w:pPr>
      <w:r w:rsidRPr="001103A2">
        <w:rPr>
          <w:b/>
          <w:iCs/>
        </w:rPr>
        <w:t>К концу четвертого учебного года (четвертый класс) учащиеся должны: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владеть основными шахматными позициями,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находить и решать различные шахматные комбинации, в том числе мат в два-три хода,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уметь атаковать короля при разносторонних и равносторонних рокировках,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разыгрывать элементарные пешечные, ладейные и легкофигурные эндшпили, знать теоретические позиции,</w:t>
      </w:r>
    </w:p>
    <w:p w:rsidR="006B302A" w:rsidRPr="001103A2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уметь реализовывать материальное преимущество,</w:t>
      </w:r>
    </w:p>
    <w:p w:rsidR="006B302A" w:rsidRPr="007143DF" w:rsidRDefault="006B302A" w:rsidP="00041F40">
      <w:pPr>
        <w:pStyle w:val="a5"/>
        <w:widowControl/>
        <w:numPr>
          <w:ilvl w:val="0"/>
          <w:numId w:val="14"/>
        </w:numPr>
        <w:autoSpaceDE/>
        <w:adjustRightInd/>
        <w:jc w:val="both"/>
        <w:rPr>
          <w:iCs/>
        </w:rPr>
      </w:pPr>
      <w:r w:rsidRPr="001103A2">
        <w:rPr>
          <w:iCs/>
        </w:rPr>
        <w:t>принимать участие в шахматных соревнованиях.</w:t>
      </w:r>
    </w:p>
    <w:p w:rsidR="006B302A" w:rsidRPr="007143DF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b/>
          <w:lang w:eastAsia="en-US"/>
        </w:rPr>
        <w:t>Содержание курса «Шахматы»</w:t>
      </w:r>
    </w:p>
    <w:p w:rsidR="005F5AE6" w:rsidRPr="001103A2" w:rsidRDefault="005F5AE6" w:rsidP="00041F40">
      <w:pPr>
        <w:jc w:val="both"/>
        <w:rPr>
          <w:b/>
        </w:rPr>
      </w:pPr>
      <w:r w:rsidRPr="001103A2">
        <w:rPr>
          <w:b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383"/>
      </w:tblGrid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№ </w:t>
            </w:r>
            <w:proofErr w:type="gramStart"/>
            <w:r w:rsidRPr="001103A2">
              <w:rPr>
                <w:b/>
                <w:lang w:eastAsia="en-US"/>
              </w:rPr>
              <w:t>п</w:t>
            </w:r>
            <w:proofErr w:type="gramEnd"/>
            <w:r w:rsidRPr="001103A2">
              <w:rPr>
                <w:b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Кол – </w:t>
            </w:r>
            <w:proofErr w:type="gramStart"/>
            <w:r w:rsidRPr="001103A2">
              <w:rPr>
                <w:b/>
                <w:lang w:eastAsia="en-US"/>
              </w:rPr>
              <w:t>во</w:t>
            </w:r>
            <w:proofErr w:type="gramEnd"/>
            <w:r w:rsidRPr="001103A2">
              <w:rPr>
                <w:b/>
                <w:lang w:eastAsia="en-US"/>
              </w:rPr>
              <w:t xml:space="preserve"> часов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30 ч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Практико</w:t>
            </w:r>
            <w:r w:rsidRPr="001103A2">
              <w:rPr>
                <w:lang w:val="en-US" w:eastAsia="en-US"/>
              </w:rPr>
              <w:t xml:space="preserve"> </w:t>
            </w:r>
            <w:r w:rsidRPr="001103A2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3 ч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33 ч</w:t>
            </w:r>
          </w:p>
        </w:tc>
      </w:tr>
    </w:tbl>
    <w:p w:rsidR="005F5AE6" w:rsidRPr="001103A2" w:rsidRDefault="005F5AE6" w:rsidP="00041F40">
      <w:pPr>
        <w:jc w:val="both"/>
        <w:rPr>
          <w:b/>
        </w:rPr>
      </w:pPr>
      <w:r w:rsidRPr="001103A2">
        <w:rPr>
          <w:b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418"/>
      </w:tblGrid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№ </w:t>
            </w:r>
            <w:proofErr w:type="gramStart"/>
            <w:r w:rsidRPr="001103A2">
              <w:rPr>
                <w:b/>
                <w:lang w:eastAsia="en-US"/>
              </w:rPr>
              <w:t>п</w:t>
            </w:r>
            <w:proofErr w:type="gramEnd"/>
            <w:r w:rsidRPr="001103A2">
              <w:rPr>
                <w:b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Кол – </w:t>
            </w:r>
            <w:proofErr w:type="gramStart"/>
            <w:r w:rsidRPr="001103A2">
              <w:rPr>
                <w:b/>
                <w:lang w:eastAsia="en-US"/>
              </w:rPr>
              <w:t>во</w:t>
            </w:r>
            <w:proofErr w:type="gramEnd"/>
            <w:r w:rsidRPr="001103A2">
              <w:rPr>
                <w:b/>
                <w:lang w:eastAsia="en-US"/>
              </w:rPr>
              <w:t xml:space="preserve"> часов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21 ч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Практико</w:t>
            </w:r>
            <w:r w:rsidRPr="001103A2">
              <w:rPr>
                <w:lang w:val="en-US" w:eastAsia="en-US"/>
              </w:rPr>
              <w:t xml:space="preserve"> </w:t>
            </w:r>
            <w:r w:rsidRPr="001103A2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13 ч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34 ч</w:t>
            </w:r>
          </w:p>
        </w:tc>
      </w:tr>
    </w:tbl>
    <w:p w:rsidR="005F5AE6" w:rsidRPr="001103A2" w:rsidRDefault="005F5AE6" w:rsidP="00041F40">
      <w:pPr>
        <w:jc w:val="both"/>
        <w:rPr>
          <w:b/>
          <w:i/>
        </w:rPr>
      </w:pPr>
    </w:p>
    <w:p w:rsidR="005F5AE6" w:rsidRPr="001103A2" w:rsidRDefault="005F5AE6" w:rsidP="00041F40">
      <w:pPr>
        <w:jc w:val="both"/>
        <w:rPr>
          <w:b/>
        </w:rPr>
      </w:pPr>
      <w:r w:rsidRPr="001103A2">
        <w:rPr>
          <w:b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383"/>
      </w:tblGrid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№ </w:t>
            </w:r>
            <w:proofErr w:type="gramStart"/>
            <w:r w:rsidRPr="001103A2">
              <w:rPr>
                <w:b/>
                <w:lang w:eastAsia="en-US"/>
              </w:rPr>
              <w:t>п</w:t>
            </w:r>
            <w:proofErr w:type="gramEnd"/>
            <w:r w:rsidRPr="001103A2">
              <w:rPr>
                <w:b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Кол – </w:t>
            </w:r>
            <w:proofErr w:type="gramStart"/>
            <w:r w:rsidRPr="001103A2">
              <w:rPr>
                <w:b/>
                <w:lang w:eastAsia="en-US"/>
              </w:rPr>
              <w:t>во</w:t>
            </w:r>
            <w:proofErr w:type="gramEnd"/>
            <w:r w:rsidRPr="001103A2">
              <w:rPr>
                <w:b/>
                <w:lang w:eastAsia="en-US"/>
              </w:rPr>
              <w:t xml:space="preserve"> часов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21 ч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Практико</w:t>
            </w:r>
            <w:r w:rsidRPr="001103A2">
              <w:rPr>
                <w:lang w:val="en-US" w:eastAsia="en-US"/>
              </w:rPr>
              <w:t xml:space="preserve"> </w:t>
            </w:r>
            <w:r w:rsidRPr="001103A2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13 ч</w:t>
            </w:r>
          </w:p>
        </w:tc>
      </w:tr>
      <w:tr w:rsidR="005F5AE6" w:rsidRPr="001103A2" w:rsidTr="00F36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34 ч</w:t>
            </w:r>
          </w:p>
        </w:tc>
      </w:tr>
    </w:tbl>
    <w:p w:rsidR="005F5AE6" w:rsidRPr="001103A2" w:rsidRDefault="005F5AE6" w:rsidP="00041F40">
      <w:pPr>
        <w:jc w:val="both"/>
        <w:rPr>
          <w:b/>
        </w:rPr>
      </w:pPr>
      <w:r w:rsidRPr="001103A2">
        <w:rPr>
          <w:b/>
        </w:rPr>
        <w:lastRenderedPageBreak/>
        <w:t>4 класс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6869"/>
        <w:gridCol w:w="1418"/>
      </w:tblGrid>
      <w:tr w:rsidR="005F5AE6" w:rsidRPr="001103A2" w:rsidTr="00F3676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№ </w:t>
            </w:r>
            <w:proofErr w:type="gramStart"/>
            <w:r w:rsidRPr="001103A2">
              <w:rPr>
                <w:b/>
                <w:lang w:eastAsia="en-US"/>
              </w:rPr>
              <w:t>п</w:t>
            </w:r>
            <w:proofErr w:type="gramEnd"/>
            <w:r w:rsidRPr="001103A2">
              <w:rPr>
                <w:b/>
                <w:lang w:eastAsia="en-US"/>
              </w:rPr>
              <w:t>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 xml:space="preserve">Кол – </w:t>
            </w:r>
            <w:proofErr w:type="gramStart"/>
            <w:r w:rsidRPr="001103A2">
              <w:rPr>
                <w:b/>
                <w:lang w:eastAsia="en-US"/>
              </w:rPr>
              <w:t>во</w:t>
            </w:r>
            <w:proofErr w:type="gramEnd"/>
            <w:r w:rsidRPr="001103A2">
              <w:rPr>
                <w:b/>
                <w:lang w:eastAsia="en-US"/>
              </w:rPr>
              <w:t xml:space="preserve"> часов</w:t>
            </w:r>
          </w:p>
        </w:tc>
      </w:tr>
      <w:tr w:rsidR="005F5AE6" w:rsidRPr="001103A2" w:rsidTr="00F3676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23 ч</w:t>
            </w:r>
          </w:p>
        </w:tc>
      </w:tr>
      <w:tr w:rsidR="005F5AE6" w:rsidRPr="001103A2" w:rsidTr="00F3676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Практико</w:t>
            </w:r>
            <w:r w:rsidRPr="001103A2">
              <w:rPr>
                <w:lang w:val="en-US" w:eastAsia="en-US"/>
              </w:rPr>
              <w:t xml:space="preserve"> </w:t>
            </w:r>
            <w:r w:rsidRPr="001103A2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  <w:r w:rsidRPr="001103A2">
              <w:rPr>
                <w:lang w:eastAsia="en-US"/>
              </w:rPr>
              <w:t>11 ч</w:t>
            </w:r>
          </w:p>
        </w:tc>
      </w:tr>
      <w:tr w:rsidR="005F5AE6" w:rsidRPr="001103A2" w:rsidTr="00F3676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1103A2" w:rsidRDefault="005F5AE6" w:rsidP="00041F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03A2">
              <w:rPr>
                <w:b/>
                <w:lang w:eastAsia="en-US"/>
              </w:rPr>
              <w:t>34 ч</w:t>
            </w:r>
          </w:p>
        </w:tc>
      </w:tr>
    </w:tbl>
    <w:p w:rsidR="005F5AE6" w:rsidRPr="001103A2" w:rsidRDefault="005F5AE6" w:rsidP="00041F40">
      <w:pPr>
        <w:jc w:val="both"/>
        <w:rPr>
          <w:b/>
          <w:i/>
        </w:rPr>
      </w:pPr>
    </w:p>
    <w:p w:rsidR="00614220" w:rsidRPr="001103A2" w:rsidRDefault="00614220" w:rsidP="00041F40">
      <w:pPr>
        <w:tabs>
          <w:tab w:val="left" w:pos="-1080"/>
        </w:tabs>
        <w:jc w:val="both"/>
        <w:rPr>
          <w:rFonts w:eastAsia="Calibri"/>
          <w:b/>
          <w:bCs/>
          <w:lang w:eastAsia="en-US"/>
        </w:rPr>
      </w:pPr>
    </w:p>
    <w:p w:rsidR="00614220" w:rsidRPr="001103A2" w:rsidRDefault="00614220" w:rsidP="00041F40">
      <w:pPr>
        <w:tabs>
          <w:tab w:val="left" w:pos="-1080"/>
        </w:tabs>
        <w:jc w:val="both"/>
        <w:rPr>
          <w:rFonts w:eastAsia="Calibri"/>
          <w:b/>
          <w:bCs/>
          <w:lang w:eastAsia="en-US"/>
        </w:rPr>
      </w:pPr>
    </w:p>
    <w:p w:rsidR="005F5AE6" w:rsidRPr="001103A2" w:rsidRDefault="005F5AE6" w:rsidP="00041F40">
      <w:pPr>
        <w:tabs>
          <w:tab w:val="left" w:pos="-1080"/>
        </w:tabs>
        <w:jc w:val="both"/>
        <w:rPr>
          <w:rFonts w:eastAsia="Calibri"/>
          <w:lang w:eastAsia="en-US"/>
        </w:rPr>
      </w:pPr>
      <w:r w:rsidRPr="001103A2">
        <w:rPr>
          <w:rFonts w:eastAsia="Calibri"/>
          <w:b/>
          <w:bCs/>
          <w:lang w:eastAsia="en-US"/>
        </w:rPr>
        <w:t>Практическая часть программы</w:t>
      </w:r>
    </w:p>
    <w:tbl>
      <w:tblPr>
        <w:tblW w:w="8993" w:type="dxa"/>
        <w:tblLayout w:type="fixed"/>
        <w:tblLook w:val="04A0"/>
      </w:tblPr>
      <w:tblGrid>
        <w:gridCol w:w="1242"/>
        <w:gridCol w:w="1276"/>
        <w:gridCol w:w="1803"/>
        <w:gridCol w:w="1701"/>
        <w:gridCol w:w="1554"/>
        <w:gridCol w:w="1417"/>
      </w:tblGrid>
      <w:tr w:rsidR="005F5AE6" w:rsidRPr="001103A2" w:rsidTr="00F36760"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 xml:space="preserve">Кол - </w:t>
            </w:r>
            <w:proofErr w:type="gramStart"/>
            <w:r w:rsidRPr="001103A2">
              <w:rPr>
                <w:rFonts w:eastAsia="Calibri"/>
                <w:b/>
                <w:lang w:eastAsia="en-US"/>
              </w:rPr>
              <w:t>во</w:t>
            </w:r>
            <w:proofErr w:type="gramEnd"/>
          </w:p>
          <w:p w:rsidR="005F5AE6" w:rsidRPr="001103A2" w:rsidRDefault="005F5AE6" w:rsidP="00041F40">
            <w:pPr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часов в год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Количество часов по четвертям</w:t>
            </w:r>
          </w:p>
        </w:tc>
      </w:tr>
      <w:tr w:rsidR="005F5AE6" w:rsidRPr="001103A2" w:rsidTr="00F36760">
        <w:trPr>
          <w:trHeight w:val="256"/>
        </w:trPr>
        <w:tc>
          <w:tcPr>
            <w:tcW w:w="1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E6" w:rsidRPr="001103A2" w:rsidRDefault="005F5AE6" w:rsidP="00041F4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E6" w:rsidRPr="001103A2" w:rsidRDefault="005F5AE6" w:rsidP="00041F4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1103A2">
              <w:rPr>
                <w:rFonts w:eastAsia="Calibri"/>
                <w:b/>
                <w:lang w:eastAsia="en-US"/>
              </w:rPr>
              <w:t>IV</w:t>
            </w:r>
          </w:p>
        </w:tc>
      </w:tr>
      <w:tr w:rsidR="005F5AE6" w:rsidRPr="001103A2" w:rsidTr="00F36760">
        <w:trPr>
          <w:trHeight w:val="27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3</w:t>
            </w:r>
          </w:p>
        </w:tc>
      </w:tr>
      <w:tr w:rsidR="005F5AE6" w:rsidRPr="001103A2" w:rsidTr="00F3676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6</w:t>
            </w:r>
          </w:p>
        </w:tc>
      </w:tr>
      <w:tr w:rsidR="005F5AE6" w:rsidRPr="001103A2" w:rsidTr="00F3676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6</w:t>
            </w:r>
          </w:p>
        </w:tc>
      </w:tr>
      <w:tr w:rsidR="005F5AE6" w:rsidRPr="001103A2" w:rsidTr="00F36760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E6" w:rsidRPr="001103A2" w:rsidRDefault="005F5AE6" w:rsidP="00041F4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103A2">
              <w:rPr>
                <w:rFonts w:eastAsia="Calibri"/>
                <w:lang w:eastAsia="en-US"/>
              </w:rPr>
              <w:t>7</w:t>
            </w:r>
          </w:p>
        </w:tc>
      </w:tr>
    </w:tbl>
    <w:p w:rsidR="005F5AE6" w:rsidRPr="001103A2" w:rsidRDefault="005F5AE6" w:rsidP="00041F40">
      <w:pPr>
        <w:jc w:val="both"/>
        <w:rPr>
          <w:rFonts w:eastAsiaTheme="minorHAnsi"/>
          <w:b/>
          <w:i/>
          <w:u w:val="single"/>
          <w:lang w:eastAsia="en-US"/>
        </w:rPr>
      </w:pPr>
    </w:p>
    <w:p w:rsidR="005F5AE6" w:rsidRPr="001103A2" w:rsidRDefault="005F5AE6" w:rsidP="00041F40">
      <w:pPr>
        <w:jc w:val="both"/>
        <w:rPr>
          <w:rFonts w:eastAsiaTheme="minorHAnsi"/>
          <w:b/>
          <w:lang w:eastAsia="en-US"/>
        </w:rPr>
      </w:pP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1 класс (33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Теоретические основы и правила шахматной игры (30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Сведения из истории шахмат:</w:t>
      </w:r>
    </w:p>
    <w:p w:rsidR="006B302A" w:rsidRPr="001103A2" w:rsidRDefault="006B302A" w:rsidP="00041F40">
      <w:pPr>
        <w:jc w:val="both"/>
        <w:rPr>
          <w:rFonts w:eastAsiaTheme="minorHAnsi"/>
          <w:u w:val="single"/>
          <w:lang w:eastAsia="en-US"/>
        </w:rPr>
      </w:pPr>
      <w:r w:rsidRPr="001103A2">
        <w:rPr>
          <w:rFonts w:eastAsiaTheme="minorHAnsi"/>
          <w:lang w:eastAsia="en-US"/>
        </w:rPr>
        <w:t xml:space="preserve">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Базовые понятия шахматной игры: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 xml:space="preserve">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1103A2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партии.</w:t>
      </w:r>
      <w:proofErr w:type="gramEnd"/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Практико-соревновательная деятельность (3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Соревнования: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 xml:space="preserve"> Данный вид деятельности включает в себя конкурсы решения позиций, соревнования.</w:t>
      </w:r>
    </w:p>
    <w:p w:rsidR="0040589C" w:rsidRDefault="0040589C" w:rsidP="00041F40">
      <w:pPr>
        <w:jc w:val="both"/>
        <w:rPr>
          <w:rFonts w:eastAsiaTheme="minorHAnsi"/>
          <w:b/>
          <w:lang w:eastAsia="en-US"/>
        </w:rPr>
      </w:pP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2 класс (34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Теоретические основы и правила шахматной игры (21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Сведения из истории шахмат: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Базовые понятия шахматной игры: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lastRenderedPageBreak/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1103A2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1103A2">
        <w:rPr>
          <w:rFonts w:eastAsiaTheme="minorHAnsi"/>
          <w:lang w:eastAsia="en-US"/>
        </w:rPr>
        <w:t xml:space="preserve"> </w:t>
      </w:r>
      <w:proofErr w:type="gramStart"/>
      <w:r w:rsidRPr="001103A2">
        <w:rPr>
          <w:rFonts w:eastAsiaTheme="minorHAnsi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партии, основы дебюта.</w:t>
      </w:r>
      <w:proofErr w:type="gramEnd"/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Практико-соревновательная деятельность (13 ч)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Конкурсы решения позиций. Соревнования. Шахматный праздник.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Данный вид деятельности включает в себя конкурсы решения позиций, спарринги, соревнования, шахматные праздники.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3 класс (34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Теоретические основы и правила шахматной игры (21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Сведения из истории шахмат: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Базовые понятия шахматной игры: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1103A2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1103A2">
        <w:rPr>
          <w:rFonts w:eastAsiaTheme="minorHAnsi"/>
          <w:lang w:eastAsia="en-US"/>
        </w:rPr>
        <w:t xml:space="preserve"> </w:t>
      </w:r>
      <w:proofErr w:type="gramStart"/>
      <w:r w:rsidRPr="001103A2">
        <w:rPr>
          <w:rFonts w:eastAsiaTheme="minorHAnsi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не рокировавшегося короля в начале партии, атака при равносторонних и разносторонних рокировках, основы анализа шахматной партии, основы пешечных</w:t>
      </w:r>
      <w:proofErr w:type="gramEnd"/>
      <w:r w:rsidRPr="001103A2">
        <w:rPr>
          <w:rFonts w:eastAsiaTheme="minorHAnsi"/>
          <w:lang w:eastAsia="en-US"/>
        </w:rPr>
        <w:t xml:space="preserve"> эндшпилей.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Практико-соревновательная деятельность (13 ч)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Конкурсы решения позиций. Соревнования. Шахматный праздник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Данный вид деятельности включает в себя конкурсы решения позиций, спарринги, соревнования, шахматные праздники.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4 класс (34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Теоретические основы и правила шахматной игры (23 ч)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Сведения из истории шахмат: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История появления шахмат на Руси. Роль шахматной игры в современном обществе.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Базовые понятия шахматной игры: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1103A2">
        <w:rPr>
          <w:rFonts w:eastAsiaTheme="minorHAnsi"/>
          <w:lang w:eastAsia="en-US"/>
        </w:rPr>
        <w:t xml:space="preserve"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</w:t>
      </w:r>
      <w:r w:rsidRPr="001103A2">
        <w:rPr>
          <w:rFonts w:eastAsiaTheme="minorHAnsi"/>
          <w:lang w:eastAsia="en-US"/>
        </w:rPr>
        <w:lastRenderedPageBreak/>
        <w:t>стадии шахматной партии, основные тактические приемы;</w:t>
      </w:r>
      <w:proofErr w:type="gramEnd"/>
      <w:r w:rsidRPr="001103A2">
        <w:rPr>
          <w:rFonts w:eastAsiaTheme="minorHAnsi"/>
          <w:lang w:eastAsia="en-US"/>
        </w:rPr>
        <w:t xml:space="preserve"> шахматная партия, запись шахматной партии, основы дебюта, атака на рокировавшегося и не 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6B302A" w:rsidRPr="001103A2" w:rsidRDefault="006B302A" w:rsidP="00041F40">
      <w:pPr>
        <w:jc w:val="both"/>
        <w:rPr>
          <w:rFonts w:eastAsiaTheme="minorHAnsi"/>
          <w:b/>
          <w:lang w:eastAsia="en-US"/>
        </w:rPr>
      </w:pPr>
      <w:r w:rsidRPr="001103A2">
        <w:rPr>
          <w:rFonts w:eastAsiaTheme="minorHAnsi"/>
          <w:b/>
          <w:lang w:eastAsia="en-US"/>
        </w:rPr>
        <w:t>Практико-соревновательная деятельность (11 ч)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Конкурсы решения позиций. Соревнования. Шахматный праздник.</w:t>
      </w:r>
    </w:p>
    <w:p w:rsidR="006B302A" w:rsidRPr="001103A2" w:rsidRDefault="006B302A" w:rsidP="00041F40">
      <w:pPr>
        <w:jc w:val="both"/>
        <w:rPr>
          <w:rFonts w:eastAsiaTheme="minorHAnsi"/>
          <w:lang w:eastAsia="en-US"/>
        </w:rPr>
      </w:pPr>
      <w:r w:rsidRPr="001103A2">
        <w:rPr>
          <w:rFonts w:eastAsiaTheme="minorHAnsi"/>
          <w:lang w:eastAsia="en-US"/>
        </w:rPr>
        <w:t>Данный вид деятельности включает в себя конкурсы решения позиций, спарринги, соревнования, шахматные праздники.</w:t>
      </w:r>
    </w:p>
    <w:p w:rsidR="0040589C" w:rsidRDefault="006B302A" w:rsidP="00041F40">
      <w:pPr>
        <w:jc w:val="both"/>
        <w:rPr>
          <w:b/>
          <w:iCs/>
        </w:rPr>
      </w:pPr>
      <w:r w:rsidRPr="001103A2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Pr="001103A2">
        <w:rPr>
          <w:rFonts w:eastAsiaTheme="minorHAnsi"/>
          <w:b/>
          <w:lang w:eastAsia="en-US"/>
        </w:rPr>
        <w:t>зачетная система оценивания.</w:t>
      </w:r>
      <w:bookmarkStart w:id="0" w:name="_GoBack"/>
      <w:bookmarkEnd w:id="0"/>
      <w:r w:rsidR="0040589C" w:rsidRPr="0040589C">
        <w:rPr>
          <w:b/>
          <w:iCs/>
        </w:rPr>
        <w:t xml:space="preserve"> </w:t>
      </w:r>
    </w:p>
    <w:p w:rsidR="0040589C" w:rsidRPr="001103A2" w:rsidRDefault="0040589C" w:rsidP="00041F40">
      <w:pPr>
        <w:jc w:val="both"/>
        <w:rPr>
          <w:b/>
          <w:iCs/>
        </w:rPr>
      </w:pPr>
      <w:r w:rsidRPr="001103A2">
        <w:rPr>
          <w:b/>
          <w:iCs/>
        </w:rPr>
        <w:t>Тематическое планирование курса</w:t>
      </w:r>
    </w:p>
    <w:p w:rsidR="0040589C" w:rsidRPr="001103A2" w:rsidRDefault="0040589C" w:rsidP="00041F40">
      <w:pPr>
        <w:jc w:val="both"/>
        <w:rPr>
          <w:b/>
          <w:iCs/>
        </w:rPr>
      </w:pPr>
      <w:r w:rsidRPr="001103A2">
        <w:rPr>
          <w:b/>
          <w:iCs/>
        </w:rPr>
        <w:t>1 класс</w:t>
      </w:r>
    </w:p>
    <w:p w:rsidR="0040589C" w:rsidRDefault="0040589C" w:rsidP="00041F40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672"/>
        <w:gridCol w:w="2504"/>
        <w:gridCol w:w="2895"/>
        <w:gridCol w:w="2891"/>
      </w:tblGrid>
      <w:tr w:rsidR="004660BD" w:rsidRPr="001103A2" w:rsidTr="007143DF">
        <w:tc>
          <w:tcPr>
            <w:tcW w:w="839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257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53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451" w:type="pct"/>
          </w:tcPr>
          <w:p w:rsidR="004660BD" w:rsidRPr="001103A2" w:rsidRDefault="004660BD" w:rsidP="00041F4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Воспитательная работа</w:t>
            </w:r>
          </w:p>
        </w:tc>
      </w:tr>
      <w:tr w:rsidR="007143DF" w:rsidRPr="001103A2" w:rsidTr="007143DF">
        <w:tc>
          <w:tcPr>
            <w:tcW w:w="3549" w:type="pct"/>
            <w:gridSpan w:val="3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  <w:tc>
          <w:tcPr>
            <w:tcW w:w="1451" w:type="pct"/>
            <w:vMerge w:val="restar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Гражданское воспитание.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Духовно-нравственное воспитание детей на основе российских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традиционных ценностей.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Приобщение детей к культурному наследию (эстетическое воспитание). 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Популяризация научных знаний среди детей (ценности научного познания).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Pr="001103A2" w:rsidRDefault="007143DF" w:rsidP="00041F40">
            <w:pPr>
              <w:ind w:left="17"/>
              <w:jc w:val="both"/>
              <w:rPr>
                <w:b/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Из истории шахмат</w:t>
            </w:r>
          </w:p>
        </w:tc>
        <w:tc>
          <w:tcPr>
            <w:tcW w:w="1257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1453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Имеют представление об истории возникновения шахмат и появления их на Руси.</w:t>
            </w:r>
          </w:p>
        </w:tc>
        <w:tc>
          <w:tcPr>
            <w:tcW w:w="1451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1257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1103A2">
              <w:rPr>
                <w:iCs/>
                <w:sz w:val="24"/>
                <w:szCs w:val="24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</w:t>
            </w:r>
            <w:proofErr w:type="spellStart"/>
            <w:r w:rsidRPr="001103A2">
              <w:rPr>
                <w:iCs/>
                <w:sz w:val="24"/>
                <w:szCs w:val="24"/>
              </w:rPr>
              <w:t>матование</w:t>
            </w:r>
            <w:proofErr w:type="spellEnd"/>
            <w:r w:rsidRPr="001103A2">
              <w:rPr>
                <w:iCs/>
                <w:sz w:val="24"/>
                <w:szCs w:val="24"/>
              </w:rPr>
              <w:t xml:space="preserve"> одинокого короля различными фигурами, начало шахматной партии, материальное преимущество, правила шахматного </w:t>
            </w:r>
            <w:r w:rsidRPr="001103A2">
              <w:rPr>
                <w:iCs/>
                <w:sz w:val="24"/>
                <w:szCs w:val="24"/>
              </w:rPr>
              <w:lastRenderedPageBreak/>
              <w:t>этикета, дебютные ошибки.</w:t>
            </w:r>
            <w:proofErr w:type="gramEnd"/>
          </w:p>
        </w:tc>
        <w:tc>
          <w:tcPr>
            <w:tcW w:w="1453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1103A2">
              <w:rPr>
                <w:iCs/>
                <w:sz w:val="24"/>
                <w:szCs w:val="24"/>
              </w:rPr>
              <w:lastRenderedPageBreak/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</w:t>
            </w:r>
            <w:proofErr w:type="gramEnd"/>
            <w:r w:rsidRPr="001103A2">
              <w:rPr>
                <w:iCs/>
                <w:sz w:val="24"/>
                <w:szCs w:val="24"/>
              </w:rPr>
              <w:t xml:space="preserve"> Знают правила хода и взятие каждой фигуры.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Умеют правильно располагать шахматную доску и расставлять фигуры перед игрой, записывать шахматную позицию и партию, рокировать и объявлять шах, ставить мат, решать элементарные задачи на мат в один ход, играть </w:t>
            </w:r>
            <w:r w:rsidRPr="001103A2">
              <w:rPr>
                <w:iCs/>
                <w:sz w:val="24"/>
                <w:szCs w:val="24"/>
              </w:rPr>
              <w:lastRenderedPageBreak/>
              <w:t>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Соблюдают правила поведения за шахматной доской. </w:t>
            </w:r>
          </w:p>
        </w:tc>
        <w:tc>
          <w:tcPr>
            <w:tcW w:w="1451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4660BD" w:rsidRPr="001103A2" w:rsidTr="007143DF">
        <w:tc>
          <w:tcPr>
            <w:tcW w:w="3549" w:type="pct"/>
            <w:gridSpan w:val="3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lastRenderedPageBreak/>
              <w:t xml:space="preserve">Раздел 2. </w:t>
            </w:r>
            <w:proofErr w:type="spellStart"/>
            <w:r w:rsidRPr="001103A2">
              <w:rPr>
                <w:b/>
                <w:iCs/>
                <w:sz w:val="24"/>
                <w:szCs w:val="24"/>
              </w:rPr>
              <w:t>Практик</w:t>
            </w:r>
            <w:proofErr w:type="gramStart"/>
            <w:r w:rsidRPr="001103A2">
              <w:rPr>
                <w:b/>
                <w:iCs/>
                <w:sz w:val="24"/>
                <w:szCs w:val="24"/>
              </w:rPr>
              <w:t>о</w:t>
            </w:r>
            <w:proofErr w:type="spellEnd"/>
            <w:r w:rsidRPr="001103A2">
              <w:rPr>
                <w:b/>
                <w:iCs/>
                <w:sz w:val="24"/>
                <w:szCs w:val="24"/>
              </w:rPr>
              <w:t>-</w:t>
            </w:r>
            <w:proofErr w:type="gramEnd"/>
            <w:r w:rsidRPr="001103A2">
              <w:rPr>
                <w:b/>
                <w:iCs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1451" w:type="pct"/>
          </w:tcPr>
          <w:p w:rsidR="004660BD" w:rsidRPr="001103A2" w:rsidRDefault="004660BD" w:rsidP="00041F40">
            <w:pPr>
              <w:jc w:val="both"/>
              <w:rPr>
                <w:b/>
                <w:iCs/>
              </w:rPr>
            </w:pPr>
          </w:p>
        </w:tc>
      </w:tr>
      <w:tr w:rsidR="004660BD" w:rsidRPr="001103A2" w:rsidTr="007143DF">
        <w:tc>
          <w:tcPr>
            <w:tcW w:w="839" w:type="pct"/>
          </w:tcPr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257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детей в шахматном турнире «Первенство класса»</w:t>
            </w:r>
          </w:p>
        </w:tc>
        <w:tc>
          <w:tcPr>
            <w:tcW w:w="1453" w:type="pct"/>
          </w:tcPr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  <w:tc>
          <w:tcPr>
            <w:tcW w:w="1451" w:type="pc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4660BD" w:rsidRPr="001103A2" w:rsidRDefault="004660BD" w:rsidP="00041F40">
            <w:pPr>
              <w:jc w:val="both"/>
              <w:rPr>
                <w:iCs/>
              </w:rPr>
            </w:pPr>
          </w:p>
        </w:tc>
      </w:tr>
    </w:tbl>
    <w:p w:rsidR="0040589C" w:rsidRPr="001103A2" w:rsidRDefault="0040589C" w:rsidP="00041F40">
      <w:pPr>
        <w:jc w:val="both"/>
        <w:rPr>
          <w:b/>
          <w:iCs/>
        </w:rPr>
      </w:pPr>
      <w:r w:rsidRPr="001103A2">
        <w:rPr>
          <w:b/>
          <w:iCs/>
        </w:rPr>
        <w:t>2 класс</w:t>
      </w:r>
    </w:p>
    <w:p w:rsidR="0040589C" w:rsidRDefault="0040589C" w:rsidP="00041F40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672"/>
        <w:gridCol w:w="2082"/>
        <w:gridCol w:w="3299"/>
        <w:gridCol w:w="2909"/>
      </w:tblGrid>
      <w:tr w:rsidR="004660BD" w:rsidRPr="001103A2" w:rsidTr="004660BD">
        <w:tc>
          <w:tcPr>
            <w:tcW w:w="839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045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656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460" w:type="pct"/>
          </w:tcPr>
          <w:p w:rsidR="004660BD" w:rsidRPr="001103A2" w:rsidRDefault="007143DF" w:rsidP="00041F4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Воспитательная работа</w:t>
            </w:r>
          </w:p>
        </w:tc>
      </w:tr>
      <w:tr w:rsidR="007143DF" w:rsidRPr="001103A2" w:rsidTr="004660BD">
        <w:tc>
          <w:tcPr>
            <w:tcW w:w="3540" w:type="pct"/>
            <w:gridSpan w:val="3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  <w:tc>
          <w:tcPr>
            <w:tcW w:w="1460" w:type="pct"/>
            <w:vMerge w:val="restar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Гражданское воспитание.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Патриотическое воспитание и формирование российской идентичности.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Духовно-нравственное воспитание детей на основе российских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традиционных ценностей.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Pr="001103A2" w:rsidRDefault="007143DF" w:rsidP="00041F40">
            <w:pPr>
              <w:jc w:val="both"/>
              <w:rPr>
                <w:b/>
                <w:iCs/>
              </w:rPr>
            </w:pPr>
          </w:p>
        </w:tc>
      </w:tr>
      <w:tr w:rsidR="007143DF" w:rsidRPr="001103A2" w:rsidTr="004660BD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Из истории шахмат</w:t>
            </w:r>
          </w:p>
        </w:tc>
        <w:tc>
          <w:tcPr>
            <w:tcW w:w="1045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1656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Знают о вкладе чемпионов мира по шахматам в развитие шахматной культуры.</w:t>
            </w:r>
          </w:p>
        </w:tc>
        <w:tc>
          <w:tcPr>
            <w:tcW w:w="1460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4660BD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1045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Основы шахматной игры (повторение материала первого года обучения: защита в шахматах, </w:t>
            </w:r>
            <w:proofErr w:type="spellStart"/>
            <w:r w:rsidRPr="001103A2">
              <w:rPr>
                <w:iCs/>
                <w:sz w:val="24"/>
                <w:szCs w:val="24"/>
              </w:rPr>
              <w:t>матование</w:t>
            </w:r>
            <w:proofErr w:type="spellEnd"/>
            <w:r w:rsidRPr="001103A2">
              <w:rPr>
                <w:iCs/>
                <w:sz w:val="24"/>
                <w:szCs w:val="24"/>
              </w:rPr>
              <w:t xml:space="preserve"> одинокого короля </w:t>
            </w:r>
            <w:r w:rsidRPr="001103A2">
              <w:rPr>
                <w:iCs/>
                <w:sz w:val="24"/>
                <w:szCs w:val="24"/>
              </w:rPr>
              <w:lastRenderedPageBreak/>
              <w:t>различными фигурами).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Шахматная комбинация: выигрыш материала.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Основы дебюта: развитие фигур, дебютные ловушки, коротки партии.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1656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lastRenderedPageBreak/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1103A2">
              <w:rPr>
                <w:iCs/>
                <w:sz w:val="24"/>
                <w:szCs w:val="24"/>
              </w:rPr>
              <w:t xml:space="preserve">Умеют видеть нападение и защищать свои фигуры от нападения партнера, матовать одинокого короля двумя ладьями, ферзем и </w:t>
            </w:r>
            <w:r w:rsidRPr="001103A2">
              <w:rPr>
                <w:iCs/>
                <w:sz w:val="24"/>
                <w:szCs w:val="24"/>
              </w:rPr>
              <w:lastRenderedPageBreak/>
              <w:t>ладьей, королем и ферзем, королем о ладью,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Соблюдают правила поведения за шахматной доской.</w:t>
            </w:r>
          </w:p>
        </w:tc>
        <w:tc>
          <w:tcPr>
            <w:tcW w:w="1460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4660BD" w:rsidRPr="001103A2" w:rsidTr="004660BD">
        <w:tc>
          <w:tcPr>
            <w:tcW w:w="3540" w:type="pct"/>
            <w:gridSpan w:val="3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lastRenderedPageBreak/>
              <w:t xml:space="preserve">Раздел 2. </w:t>
            </w:r>
            <w:proofErr w:type="spellStart"/>
            <w:r w:rsidRPr="001103A2">
              <w:rPr>
                <w:b/>
                <w:iCs/>
                <w:sz w:val="24"/>
                <w:szCs w:val="24"/>
              </w:rPr>
              <w:t>Практик</w:t>
            </w:r>
            <w:proofErr w:type="gramStart"/>
            <w:r w:rsidRPr="001103A2">
              <w:rPr>
                <w:b/>
                <w:iCs/>
                <w:sz w:val="24"/>
                <w:szCs w:val="24"/>
              </w:rPr>
              <w:t>о</w:t>
            </w:r>
            <w:proofErr w:type="spellEnd"/>
            <w:r w:rsidRPr="001103A2">
              <w:rPr>
                <w:b/>
                <w:iCs/>
                <w:sz w:val="24"/>
                <w:szCs w:val="24"/>
              </w:rPr>
              <w:t>-</w:t>
            </w:r>
            <w:proofErr w:type="gramEnd"/>
            <w:r w:rsidRPr="001103A2">
              <w:rPr>
                <w:b/>
                <w:iCs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1460" w:type="pct"/>
          </w:tcPr>
          <w:p w:rsidR="004660BD" w:rsidRPr="001103A2" w:rsidRDefault="004660BD" w:rsidP="00041F40">
            <w:pPr>
              <w:jc w:val="both"/>
              <w:rPr>
                <w:b/>
                <w:iCs/>
              </w:rPr>
            </w:pPr>
          </w:p>
        </w:tc>
      </w:tr>
      <w:tr w:rsidR="007143DF" w:rsidRPr="001103A2" w:rsidTr="004660BD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Конкурсы решения позиций</w:t>
            </w:r>
          </w:p>
        </w:tc>
        <w:tc>
          <w:tcPr>
            <w:tcW w:w="1045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1103A2">
              <w:rPr>
                <w:iCs/>
                <w:sz w:val="24"/>
                <w:szCs w:val="24"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  <w:proofErr w:type="gramEnd"/>
          </w:p>
        </w:tc>
        <w:tc>
          <w:tcPr>
            <w:tcW w:w="1656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Расставляют позицию для решения упражнений, решают шахматные упражнения. 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Анализируют свои ответы и ответы своих сверстников. С помощью тестового задания оценивают собственное выполнение.</w:t>
            </w:r>
          </w:p>
        </w:tc>
        <w:tc>
          <w:tcPr>
            <w:tcW w:w="1460" w:type="pct"/>
            <w:vMerge w:val="restar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4660BD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045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детей в шахматном турнире «Первенство класса»</w:t>
            </w:r>
          </w:p>
        </w:tc>
        <w:tc>
          <w:tcPr>
            <w:tcW w:w="1656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Умеют играть партию от начала до конца с записью и различным контролем времени.</w:t>
            </w:r>
          </w:p>
        </w:tc>
        <w:tc>
          <w:tcPr>
            <w:tcW w:w="1460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4660BD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Шахматный праздник</w:t>
            </w:r>
          </w:p>
        </w:tc>
        <w:tc>
          <w:tcPr>
            <w:tcW w:w="1045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в школьном шахматном празднике</w:t>
            </w:r>
          </w:p>
        </w:tc>
        <w:tc>
          <w:tcPr>
            <w:tcW w:w="1656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</w:t>
            </w:r>
            <w:r w:rsidRPr="001103A2">
              <w:rPr>
                <w:iCs/>
                <w:sz w:val="24"/>
                <w:szCs w:val="24"/>
              </w:rPr>
              <w:lastRenderedPageBreak/>
              <w:t xml:space="preserve">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</w:t>
            </w:r>
          </w:p>
        </w:tc>
        <w:tc>
          <w:tcPr>
            <w:tcW w:w="1460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</w:tbl>
    <w:p w:rsidR="0040589C" w:rsidRPr="001103A2" w:rsidRDefault="0040589C" w:rsidP="00041F40">
      <w:pPr>
        <w:jc w:val="both"/>
        <w:rPr>
          <w:b/>
          <w:iCs/>
        </w:rPr>
      </w:pPr>
      <w:r w:rsidRPr="001103A2">
        <w:rPr>
          <w:b/>
          <w:iCs/>
        </w:rPr>
        <w:lastRenderedPageBreak/>
        <w:t>3 класс</w:t>
      </w:r>
    </w:p>
    <w:tbl>
      <w:tblPr>
        <w:tblStyle w:val="a6"/>
        <w:tblW w:w="5000" w:type="pct"/>
        <w:tblLook w:val="04A0"/>
      </w:tblPr>
      <w:tblGrid>
        <w:gridCol w:w="1672"/>
        <w:gridCol w:w="2277"/>
        <w:gridCol w:w="3867"/>
        <w:gridCol w:w="2146"/>
      </w:tblGrid>
      <w:tr w:rsidR="004660BD" w:rsidRPr="001103A2" w:rsidTr="007143DF">
        <w:tc>
          <w:tcPr>
            <w:tcW w:w="839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43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941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077" w:type="pct"/>
          </w:tcPr>
          <w:p w:rsidR="004660BD" w:rsidRPr="001103A2" w:rsidRDefault="004660BD" w:rsidP="00041F4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Воспитательная работа</w:t>
            </w:r>
          </w:p>
        </w:tc>
      </w:tr>
      <w:tr w:rsidR="007143DF" w:rsidRPr="001103A2" w:rsidTr="007143DF">
        <w:tc>
          <w:tcPr>
            <w:tcW w:w="3923" w:type="pct"/>
            <w:gridSpan w:val="3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  <w:tc>
          <w:tcPr>
            <w:tcW w:w="1077" w:type="pct"/>
            <w:vMerge w:val="restar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Гражданское воспитание.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Патриотическое воспитание и формирование российской идентичности.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Духовно-нравственное воспитание детей на основе российских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традиционных ценностей.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Приобщение детей к культурному наследию (эстетическое воспитание). 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Популяризация научных знаний среди детей (ценности научного познания).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Pr="001103A2" w:rsidRDefault="007143DF" w:rsidP="00041F40">
            <w:pPr>
              <w:jc w:val="both"/>
              <w:rPr>
                <w:b/>
                <w:iCs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Экологическое воспитание.</w:t>
            </w: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Из истории шахмат</w:t>
            </w:r>
          </w:p>
        </w:tc>
        <w:tc>
          <w:tcPr>
            <w:tcW w:w="1143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1941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Знают историю возникновения шахматных соревнований, правила поведения соревнований, различные системы проведения шахматных соревнований.</w:t>
            </w:r>
          </w:p>
        </w:tc>
        <w:tc>
          <w:tcPr>
            <w:tcW w:w="1077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1143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Шахматная комбинация: задачи на мат в два хода, тактические приемы «завлечение», «отвлечение», «уничтожение защиты», «</w:t>
            </w:r>
            <w:proofErr w:type="gramStart"/>
            <w:r w:rsidRPr="001103A2">
              <w:rPr>
                <w:iCs/>
                <w:sz w:val="24"/>
                <w:szCs w:val="24"/>
              </w:rPr>
              <w:t>спертый</w:t>
            </w:r>
            <w:proofErr w:type="gramEnd"/>
            <w:r w:rsidRPr="001103A2">
              <w:rPr>
                <w:iCs/>
                <w:sz w:val="24"/>
                <w:szCs w:val="24"/>
              </w:rPr>
              <w:t xml:space="preserve"> мат».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41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Умеют решать позиции на мат в два хода, находить тактические приемы «завлечение», «отвлечение», «уничтожение защиты», «</w:t>
            </w:r>
            <w:proofErr w:type="gramStart"/>
            <w:r w:rsidRPr="001103A2">
              <w:rPr>
                <w:iCs/>
                <w:sz w:val="24"/>
                <w:szCs w:val="24"/>
              </w:rPr>
              <w:t>спертый</w:t>
            </w:r>
            <w:proofErr w:type="gramEnd"/>
            <w:r w:rsidRPr="001103A2">
              <w:rPr>
                <w:iCs/>
                <w:sz w:val="24"/>
                <w:szCs w:val="24"/>
              </w:rPr>
              <w:t xml:space="preserve"> мат», атаковать рокировавшегося и не рокировавшегося короля в дебюте, проводить пешку в ферзи. Соблюдать правила поведения за шахматной доской.</w:t>
            </w:r>
          </w:p>
        </w:tc>
        <w:tc>
          <w:tcPr>
            <w:tcW w:w="1077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3923" w:type="pct"/>
            <w:gridSpan w:val="3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lastRenderedPageBreak/>
              <w:t xml:space="preserve">Раздел 2. </w:t>
            </w:r>
            <w:proofErr w:type="spellStart"/>
            <w:r w:rsidRPr="001103A2">
              <w:rPr>
                <w:b/>
                <w:iCs/>
                <w:sz w:val="24"/>
                <w:szCs w:val="24"/>
              </w:rPr>
              <w:t>Практик</w:t>
            </w:r>
            <w:proofErr w:type="gramStart"/>
            <w:r w:rsidRPr="001103A2">
              <w:rPr>
                <w:b/>
                <w:iCs/>
                <w:sz w:val="24"/>
                <w:szCs w:val="24"/>
              </w:rPr>
              <w:t>о</w:t>
            </w:r>
            <w:proofErr w:type="spellEnd"/>
            <w:r w:rsidRPr="001103A2">
              <w:rPr>
                <w:b/>
                <w:iCs/>
                <w:sz w:val="24"/>
                <w:szCs w:val="24"/>
              </w:rPr>
              <w:t>-</w:t>
            </w:r>
            <w:proofErr w:type="gramEnd"/>
            <w:r w:rsidRPr="001103A2">
              <w:rPr>
                <w:b/>
                <w:iCs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1077" w:type="pct"/>
            <w:vMerge w:val="restar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Pr="001103A2" w:rsidRDefault="007143DF" w:rsidP="00041F40">
            <w:pPr>
              <w:jc w:val="both"/>
              <w:rPr>
                <w:b/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Конкурсы решения позиций</w:t>
            </w:r>
          </w:p>
        </w:tc>
        <w:tc>
          <w:tcPr>
            <w:tcW w:w="1143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Конкурсы решения позиций на дебютные ловушки, способы атаки на короля, уничтожение защиты, тактические приемы «завлечение», «отвлечение», «</w:t>
            </w:r>
            <w:proofErr w:type="gramStart"/>
            <w:r w:rsidRPr="001103A2">
              <w:rPr>
                <w:iCs/>
                <w:sz w:val="24"/>
                <w:szCs w:val="24"/>
              </w:rPr>
              <w:t>спертый</w:t>
            </w:r>
            <w:proofErr w:type="gramEnd"/>
            <w:r w:rsidRPr="001103A2">
              <w:rPr>
                <w:iCs/>
                <w:sz w:val="24"/>
                <w:szCs w:val="24"/>
              </w:rPr>
              <w:t xml:space="preserve"> мат»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41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Расставляют позицию для решения упражнений, решают шахматные упражнения.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Анализируют свои ответы и ответы своих сверстников.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С помощью тестового задания оценивают собственное выполнение</w:t>
            </w:r>
          </w:p>
        </w:tc>
        <w:tc>
          <w:tcPr>
            <w:tcW w:w="1077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143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детей в шахматном турнире «Первенство класса»</w:t>
            </w:r>
          </w:p>
        </w:tc>
        <w:tc>
          <w:tcPr>
            <w:tcW w:w="1941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Умеют играть партию от начала до конца с записью и различным контролем времени.</w:t>
            </w:r>
          </w:p>
        </w:tc>
        <w:tc>
          <w:tcPr>
            <w:tcW w:w="1077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Шахматный праздник</w:t>
            </w:r>
          </w:p>
        </w:tc>
        <w:tc>
          <w:tcPr>
            <w:tcW w:w="1143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в школьном спортивно – шахматном празднике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41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Осваивают правила игры.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Активно участвуют в играх и эстафетах.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Общаются и взаимодействуют со сверстниками. 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Регулируют эмоции в процессе игровой деятельности, умеют управлять ими.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</w:tbl>
    <w:p w:rsidR="0040589C" w:rsidRPr="001103A2" w:rsidRDefault="0040589C" w:rsidP="00041F40">
      <w:pPr>
        <w:jc w:val="both"/>
        <w:rPr>
          <w:b/>
          <w:iCs/>
          <w:u w:val="single"/>
        </w:rPr>
      </w:pPr>
    </w:p>
    <w:p w:rsidR="0040589C" w:rsidRPr="001103A2" w:rsidRDefault="0040589C" w:rsidP="00041F40">
      <w:pPr>
        <w:jc w:val="both"/>
        <w:rPr>
          <w:b/>
          <w:iCs/>
        </w:rPr>
      </w:pPr>
      <w:r w:rsidRPr="001103A2">
        <w:rPr>
          <w:b/>
          <w:iCs/>
        </w:rPr>
        <w:t>4 класс</w:t>
      </w:r>
    </w:p>
    <w:tbl>
      <w:tblPr>
        <w:tblStyle w:val="a6"/>
        <w:tblW w:w="5000" w:type="pct"/>
        <w:tblLook w:val="04A0"/>
      </w:tblPr>
      <w:tblGrid>
        <w:gridCol w:w="1672"/>
        <w:gridCol w:w="2322"/>
        <w:gridCol w:w="2987"/>
        <w:gridCol w:w="2981"/>
      </w:tblGrid>
      <w:tr w:rsidR="004660BD" w:rsidRPr="001103A2" w:rsidTr="007143DF">
        <w:tc>
          <w:tcPr>
            <w:tcW w:w="839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66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98" w:type="pct"/>
          </w:tcPr>
          <w:p w:rsidR="004660BD" w:rsidRPr="001103A2" w:rsidRDefault="004660BD" w:rsidP="00041F40">
            <w:pPr>
              <w:ind w:right="141"/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496" w:type="pct"/>
          </w:tcPr>
          <w:p w:rsidR="004660BD" w:rsidRPr="001103A2" w:rsidRDefault="004660BD" w:rsidP="00041F40">
            <w:pPr>
              <w:ind w:right="141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Воспитательная работа</w:t>
            </w:r>
          </w:p>
        </w:tc>
      </w:tr>
      <w:tr w:rsidR="007143DF" w:rsidRPr="001103A2" w:rsidTr="007143DF">
        <w:tc>
          <w:tcPr>
            <w:tcW w:w="3504" w:type="pct"/>
            <w:gridSpan w:val="3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  <w:tc>
          <w:tcPr>
            <w:tcW w:w="1496" w:type="pct"/>
            <w:vMerge w:val="restart"/>
          </w:tcPr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Гражданское воспитание.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Патриотическое воспитание и формирование российской идентичности.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Духовно-нравственное воспитание детей на основе российских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традиционных ценностей.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Приобщение детей к культурному наследию (эстетическое воспитание). 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Популяризация научных знаний среди детей (ценности научного познания).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Default="007143DF" w:rsidP="00041F40">
            <w:pPr>
              <w:jc w:val="both"/>
              <w:rPr>
                <w:b/>
                <w:iCs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Экологическое воспитание.</w:t>
            </w: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Default="007143DF" w:rsidP="00041F40">
            <w:pPr>
              <w:jc w:val="both"/>
              <w:rPr>
                <w:b/>
                <w:iCs/>
              </w:rPr>
            </w:pPr>
          </w:p>
          <w:p w:rsidR="007143DF" w:rsidRPr="001103A2" w:rsidRDefault="007143DF" w:rsidP="00041F40">
            <w:pPr>
              <w:jc w:val="both"/>
              <w:rPr>
                <w:b/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Из истории шахмат</w:t>
            </w:r>
          </w:p>
        </w:tc>
        <w:tc>
          <w:tcPr>
            <w:tcW w:w="1166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История возникновения </w:t>
            </w:r>
            <w:r w:rsidRPr="001103A2">
              <w:rPr>
                <w:iCs/>
                <w:sz w:val="24"/>
                <w:szCs w:val="24"/>
              </w:rPr>
              <w:lastRenderedPageBreak/>
              <w:t>шахмат на Руси. Зарождение шахматной культуры в России</w:t>
            </w:r>
          </w:p>
        </w:tc>
        <w:tc>
          <w:tcPr>
            <w:tcW w:w="1498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lastRenderedPageBreak/>
              <w:t>Знают о появлении шахмат на Руси, о том, как зарождалась шахматная культура в России</w:t>
            </w:r>
          </w:p>
        </w:tc>
        <w:tc>
          <w:tcPr>
            <w:tcW w:w="1496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lastRenderedPageBreak/>
              <w:t>Базовые понятия шахматной игры</w:t>
            </w:r>
          </w:p>
        </w:tc>
        <w:tc>
          <w:tcPr>
            <w:tcW w:w="1166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Тактические приемы «мельница», «перекрытие», «рентген». Основы дебюта: открытие, полуоткрытые и закрытые дебюты, слабые пункты </w:t>
            </w:r>
            <w:r w:rsidRPr="001103A2">
              <w:rPr>
                <w:iCs/>
                <w:sz w:val="24"/>
                <w:szCs w:val="24"/>
                <w:lang w:val="en-US"/>
              </w:rPr>
              <w:t>f</w:t>
            </w:r>
            <w:r w:rsidRPr="001103A2">
              <w:rPr>
                <w:iCs/>
                <w:sz w:val="24"/>
                <w:szCs w:val="24"/>
              </w:rPr>
              <w:t xml:space="preserve">2/ </w:t>
            </w:r>
            <w:r w:rsidRPr="001103A2">
              <w:rPr>
                <w:iCs/>
                <w:sz w:val="24"/>
                <w:szCs w:val="24"/>
                <w:lang w:val="en-US"/>
              </w:rPr>
              <w:t>f</w:t>
            </w:r>
            <w:r w:rsidRPr="001103A2">
              <w:rPr>
                <w:iCs/>
                <w:sz w:val="24"/>
                <w:szCs w:val="24"/>
              </w:rPr>
              <w:t xml:space="preserve">7 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Pr="001103A2">
              <w:rPr>
                <w:iCs/>
                <w:sz w:val="24"/>
                <w:szCs w:val="24"/>
              </w:rPr>
              <w:t>легкофигурные</w:t>
            </w:r>
            <w:proofErr w:type="spellEnd"/>
            <w:r w:rsidRPr="001103A2">
              <w:rPr>
                <w:iCs/>
                <w:sz w:val="24"/>
                <w:szCs w:val="24"/>
              </w:rPr>
              <w:t xml:space="preserve"> окончания.</w:t>
            </w:r>
          </w:p>
        </w:tc>
        <w:tc>
          <w:tcPr>
            <w:tcW w:w="1498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(позиции Фили </w:t>
            </w:r>
            <w:proofErr w:type="spellStart"/>
            <w:r w:rsidRPr="001103A2">
              <w:rPr>
                <w:iCs/>
                <w:sz w:val="24"/>
                <w:szCs w:val="24"/>
              </w:rPr>
              <w:t>дора</w:t>
            </w:r>
            <w:proofErr w:type="spellEnd"/>
            <w:r w:rsidRPr="001103A2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1103A2">
              <w:rPr>
                <w:iCs/>
                <w:sz w:val="24"/>
                <w:szCs w:val="24"/>
              </w:rPr>
              <w:t>Лусены</w:t>
            </w:r>
            <w:proofErr w:type="spellEnd"/>
            <w:r w:rsidRPr="001103A2">
              <w:rPr>
                <w:iCs/>
                <w:sz w:val="24"/>
                <w:szCs w:val="24"/>
              </w:rPr>
              <w:t xml:space="preserve">), простейшие </w:t>
            </w:r>
            <w:proofErr w:type="spellStart"/>
            <w:r w:rsidRPr="001103A2">
              <w:rPr>
                <w:iCs/>
                <w:sz w:val="24"/>
                <w:szCs w:val="24"/>
              </w:rPr>
              <w:t>легкофигурные</w:t>
            </w:r>
            <w:proofErr w:type="spellEnd"/>
            <w:r w:rsidRPr="001103A2">
              <w:rPr>
                <w:iCs/>
                <w:sz w:val="24"/>
                <w:szCs w:val="24"/>
              </w:rPr>
              <w:t xml:space="preserve"> окончания. Соблюдают правила поведения за шахматной доской.</w:t>
            </w:r>
          </w:p>
        </w:tc>
        <w:tc>
          <w:tcPr>
            <w:tcW w:w="1496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4660BD" w:rsidRPr="001103A2" w:rsidTr="007143DF">
        <w:tc>
          <w:tcPr>
            <w:tcW w:w="3504" w:type="pct"/>
            <w:gridSpan w:val="3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 xml:space="preserve">Раздел 2. </w:t>
            </w:r>
            <w:proofErr w:type="spellStart"/>
            <w:r w:rsidRPr="001103A2">
              <w:rPr>
                <w:b/>
                <w:iCs/>
                <w:sz w:val="24"/>
                <w:szCs w:val="24"/>
              </w:rPr>
              <w:t>Практик</w:t>
            </w:r>
            <w:proofErr w:type="gramStart"/>
            <w:r w:rsidRPr="001103A2">
              <w:rPr>
                <w:b/>
                <w:iCs/>
                <w:sz w:val="24"/>
                <w:szCs w:val="24"/>
              </w:rPr>
              <w:t>о</w:t>
            </w:r>
            <w:proofErr w:type="spellEnd"/>
            <w:r w:rsidRPr="001103A2">
              <w:rPr>
                <w:b/>
                <w:iCs/>
                <w:sz w:val="24"/>
                <w:szCs w:val="24"/>
              </w:rPr>
              <w:t>-</w:t>
            </w:r>
            <w:proofErr w:type="gramEnd"/>
            <w:r w:rsidRPr="001103A2">
              <w:rPr>
                <w:b/>
                <w:iCs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1496" w:type="pct"/>
          </w:tcPr>
          <w:p w:rsidR="004660BD" w:rsidRPr="001103A2" w:rsidRDefault="004660BD" w:rsidP="00041F40">
            <w:pPr>
              <w:jc w:val="both"/>
              <w:rPr>
                <w:b/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Конкурсы решения позиций</w:t>
            </w:r>
          </w:p>
        </w:tc>
        <w:tc>
          <w:tcPr>
            <w:tcW w:w="1166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Конкурсы решения позиций на все пройденные тактические приемы и шахматные комбинации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98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Расставляют позицию для решения упражнений, решают шахматные упражнения.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Анализируют свои ответы и ответы своих сверстников.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С помощью тестового задания оценивают собственное выполнение</w:t>
            </w:r>
          </w:p>
        </w:tc>
        <w:tc>
          <w:tcPr>
            <w:tcW w:w="1496" w:type="pct"/>
            <w:vMerge w:val="restar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7143DF" w:rsidRPr="001103A2" w:rsidTr="007143DF">
        <w:tc>
          <w:tcPr>
            <w:tcW w:w="839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166" w:type="pct"/>
          </w:tcPr>
          <w:p w:rsidR="007143DF" w:rsidRPr="001103A2" w:rsidRDefault="007143DF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 xml:space="preserve">Основные содержательные </w:t>
            </w:r>
            <w:r w:rsidRPr="001103A2">
              <w:rPr>
                <w:b/>
                <w:iCs/>
                <w:sz w:val="24"/>
                <w:szCs w:val="24"/>
              </w:rPr>
              <w:lastRenderedPageBreak/>
              <w:t>линии</w:t>
            </w:r>
          </w:p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детей в шахматном турнире «Первенство класса»</w:t>
            </w:r>
          </w:p>
        </w:tc>
        <w:tc>
          <w:tcPr>
            <w:tcW w:w="1498" w:type="pct"/>
          </w:tcPr>
          <w:p w:rsidR="007143DF" w:rsidRPr="001103A2" w:rsidRDefault="007143DF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lastRenderedPageBreak/>
              <w:t xml:space="preserve">Умеют играть партию от начала до конца с записью </w:t>
            </w:r>
            <w:r w:rsidRPr="001103A2">
              <w:rPr>
                <w:iCs/>
                <w:sz w:val="24"/>
                <w:szCs w:val="24"/>
              </w:rPr>
              <w:lastRenderedPageBreak/>
              <w:t>и различным контролем времени.</w:t>
            </w:r>
          </w:p>
        </w:tc>
        <w:tc>
          <w:tcPr>
            <w:tcW w:w="1496" w:type="pct"/>
            <w:vMerge/>
          </w:tcPr>
          <w:p w:rsidR="007143DF" w:rsidRPr="001103A2" w:rsidRDefault="007143DF" w:rsidP="00041F40">
            <w:pPr>
              <w:jc w:val="both"/>
              <w:rPr>
                <w:iCs/>
              </w:rPr>
            </w:pPr>
          </w:p>
        </w:tc>
      </w:tr>
      <w:tr w:rsidR="004660BD" w:rsidRPr="001103A2" w:rsidTr="007143DF">
        <w:tc>
          <w:tcPr>
            <w:tcW w:w="839" w:type="pct"/>
          </w:tcPr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lastRenderedPageBreak/>
              <w:t>Шахматный праздник</w:t>
            </w:r>
          </w:p>
        </w:tc>
        <w:tc>
          <w:tcPr>
            <w:tcW w:w="1166" w:type="pct"/>
          </w:tcPr>
          <w:p w:rsidR="004660BD" w:rsidRPr="001103A2" w:rsidRDefault="004660BD" w:rsidP="00041F40">
            <w:pPr>
              <w:jc w:val="both"/>
              <w:rPr>
                <w:b/>
                <w:iCs/>
                <w:sz w:val="24"/>
                <w:szCs w:val="24"/>
              </w:rPr>
            </w:pPr>
            <w:r w:rsidRPr="001103A2">
              <w:rPr>
                <w:b/>
                <w:iCs/>
                <w:sz w:val="24"/>
                <w:szCs w:val="24"/>
              </w:rPr>
              <w:t>Основные содержательные линии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Участие в школьном спортивно – шахматном празднике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98" w:type="pct"/>
          </w:tcPr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Осваивают правила игры.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Активно участвуют в играх и эстафетах.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 xml:space="preserve">Общаются и взаимодействуют со сверстниками. 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  <w:r w:rsidRPr="001103A2">
              <w:rPr>
                <w:iCs/>
                <w:sz w:val="24"/>
                <w:szCs w:val="24"/>
              </w:rPr>
              <w:t>Регулируют эмоции в процессе игровой деятельности, умеют управлять ими.</w:t>
            </w:r>
          </w:p>
          <w:p w:rsidR="004660BD" w:rsidRPr="001103A2" w:rsidRDefault="004660BD" w:rsidP="00041F4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96" w:type="pct"/>
          </w:tcPr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Физическое воспитание и формирование культуры здоровья и</w:t>
            </w:r>
            <w:r w:rsidRPr="007143DF">
              <w:rPr>
                <w:color w:val="000000"/>
                <w:sz w:val="24"/>
                <w:szCs w:val="24"/>
              </w:rPr>
              <w:br/>
            </w: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эмоционального благополучия.</w:t>
            </w:r>
          </w:p>
          <w:p w:rsidR="007143DF" w:rsidRPr="007143DF" w:rsidRDefault="007143DF" w:rsidP="00041F40">
            <w:pPr>
              <w:ind w:left="1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43DF">
              <w:rPr>
                <w:color w:val="000000"/>
                <w:sz w:val="24"/>
                <w:szCs w:val="24"/>
                <w:shd w:val="clear" w:color="auto" w:fill="FFFFFF"/>
              </w:rPr>
              <w:t>Трудовое воспитание и профессиональное самоопределение.</w:t>
            </w:r>
          </w:p>
          <w:p w:rsidR="004660BD" w:rsidRPr="001103A2" w:rsidRDefault="004660BD" w:rsidP="00041F40">
            <w:pPr>
              <w:jc w:val="both"/>
              <w:rPr>
                <w:iCs/>
              </w:rPr>
            </w:pPr>
          </w:p>
        </w:tc>
      </w:tr>
    </w:tbl>
    <w:p w:rsidR="0040589C" w:rsidRPr="00864134" w:rsidRDefault="0040589C" w:rsidP="00864134">
      <w:pPr>
        <w:pStyle w:val="a5"/>
        <w:widowControl/>
        <w:autoSpaceDE/>
        <w:autoSpaceDN/>
        <w:adjustRightInd/>
        <w:ind w:left="1276"/>
        <w:rPr>
          <w:bCs/>
        </w:rPr>
      </w:pPr>
    </w:p>
    <w:tbl>
      <w:tblPr>
        <w:tblpPr w:leftFromText="180" w:rightFromText="180" w:vertAnchor="text" w:horzAnchor="margin" w:tblpY="163"/>
        <w:tblW w:w="9924" w:type="dxa"/>
        <w:tblLook w:val="04A0"/>
      </w:tblPr>
      <w:tblGrid>
        <w:gridCol w:w="4928"/>
        <w:gridCol w:w="885"/>
        <w:gridCol w:w="4111"/>
      </w:tblGrid>
      <w:tr w:rsidR="0040589C" w:rsidRPr="00402B78" w:rsidTr="0040589C">
        <w:trPr>
          <w:trHeight w:val="1985"/>
        </w:trPr>
        <w:tc>
          <w:tcPr>
            <w:tcW w:w="4928" w:type="dxa"/>
          </w:tcPr>
          <w:p w:rsidR="00864134" w:rsidRDefault="00864134" w:rsidP="0040589C">
            <w:pPr>
              <w:shd w:val="clear" w:color="auto" w:fill="FFFFFF"/>
            </w:pPr>
          </w:p>
          <w:p w:rsidR="00864134" w:rsidRDefault="00864134" w:rsidP="0040589C">
            <w:pPr>
              <w:shd w:val="clear" w:color="auto" w:fill="FFFFFF"/>
            </w:pPr>
          </w:p>
          <w:p w:rsidR="00864134" w:rsidRDefault="00864134" w:rsidP="0040589C">
            <w:pPr>
              <w:shd w:val="clear" w:color="auto" w:fill="FFFFFF"/>
            </w:pPr>
          </w:p>
          <w:p w:rsidR="00864134" w:rsidRDefault="00864134" w:rsidP="0040589C">
            <w:pPr>
              <w:shd w:val="clear" w:color="auto" w:fill="FFFFFF"/>
            </w:pPr>
          </w:p>
          <w:p w:rsidR="0040589C" w:rsidRPr="002432C5" w:rsidRDefault="0040589C" w:rsidP="0040589C">
            <w:pPr>
              <w:shd w:val="clear" w:color="auto" w:fill="FFFFFF"/>
            </w:pPr>
            <w:r w:rsidRPr="002432C5">
              <w:t>СОГЛАСОВАНО</w:t>
            </w:r>
          </w:p>
          <w:p w:rsidR="0040589C" w:rsidRPr="002432C5" w:rsidRDefault="0040589C" w:rsidP="0040589C">
            <w:pPr>
              <w:shd w:val="clear" w:color="auto" w:fill="FFFFFF"/>
              <w:ind w:left="79"/>
              <w:rPr>
                <w:sz w:val="16"/>
                <w:szCs w:val="16"/>
              </w:rPr>
            </w:pPr>
          </w:p>
          <w:p w:rsidR="0040589C" w:rsidRPr="002432C5" w:rsidRDefault="0040589C" w:rsidP="0040589C">
            <w:pPr>
              <w:shd w:val="clear" w:color="auto" w:fill="FFFFFF"/>
              <w:ind w:left="79"/>
            </w:pPr>
            <w:r w:rsidRPr="002432C5">
              <w:t xml:space="preserve">Протокол заседания методического объединения учителей математики МБОУ СОШ № 11 </w:t>
            </w:r>
          </w:p>
          <w:p w:rsidR="0040589C" w:rsidRPr="002432C5" w:rsidRDefault="0040589C" w:rsidP="0040589C">
            <w:pPr>
              <w:shd w:val="clear" w:color="auto" w:fill="FFFFFF"/>
              <w:ind w:left="79"/>
            </w:pPr>
            <w:r w:rsidRPr="002432C5">
              <w:t xml:space="preserve">от </w:t>
            </w:r>
            <w:r>
              <w:t>30 августа</w:t>
            </w:r>
            <w:r w:rsidRPr="002432C5">
              <w:t xml:space="preserve"> 20</w:t>
            </w:r>
            <w:r>
              <w:t>21</w:t>
            </w:r>
            <w:r w:rsidRPr="002432C5">
              <w:t xml:space="preserve"> года № 1 </w:t>
            </w:r>
          </w:p>
          <w:p w:rsidR="0040589C" w:rsidRPr="002432C5" w:rsidRDefault="0040589C" w:rsidP="0040589C">
            <w:pPr>
              <w:shd w:val="clear" w:color="auto" w:fill="FFFFFF"/>
              <w:ind w:left="79"/>
            </w:pPr>
            <w:r w:rsidRPr="002432C5">
              <w:t xml:space="preserve"> </w:t>
            </w:r>
          </w:p>
          <w:p w:rsidR="0040589C" w:rsidRPr="002432C5" w:rsidRDefault="0040589C" w:rsidP="0040589C">
            <w:pPr>
              <w:shd w:val="clear" w:color="auto" w:fill="FFFFFF"/>
              <w:ind w:left="79"/>
            </w:pPr>
            <w:r w:rsidRPr="002432C5">
              <w:t xml:space="preserve">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 </w:t>
            </w:r>
            <w:proofErr w:type="spellStart"/>
            <w:r>
              <w:t>Пустовая</w:t>
            </w:r>
            <w:proofErr w:type="spellEnd"/>
            <w:r>
              <w:t xml:space="preserve"> И.Ю.</w:t>
            </w:r>
            <w:r w:rsidRPr="002432C5">
              <w:t>_</w:t>
            </w:r>
          </w:p>
        </w:tc>
        <w:tc>
          <w:tcPr>
            <w:tcW w:w="885" w:type="dxa"/>
          </w:tcPr>
          <w:p w:rsidR="0040589C" w:rsidRPr="002432C5" w:rsidRDefault="0040589C" w:rsidP="0040589C"/>
        </w:tc>
        <w:tc>
          <w:tcPr>
            <w:tcW w:w="4111" w:type="dxa"/>
          </w:tcPr>
          <w:p w:rsidR="00864134" w:rsidRDefault="0040589C" w:rsidP="0040589C">
            <w:pPr>
              <w:shd w:val="clear" w:color="auto" w:fill="FFFFFF"/>
            </w:pPr>
            <w:r w:rsidRPr="0010326E">
              <w:t xml:space="preserve"> </w:t>
            </w:r>
          </w:p>
          <w:p w:rsidR="00864134" w:rsidRDefault="00864134" w:rsidP="0040589C">
            <w:pPr>
              <w:shd w:val="clear" w:color="auto" w:fill="FFFFFF"/>
            </w:pPr>
          </w:p>
          <w:p w:rsidR="00864134" w:rsidRDefault="00864134" w:rsidP="0040589C">
            <w:pPr>
              <w:shd w:val="clear" w:color="auto" w:fill="FFFFFF"/>
            </w:pPr>
          </w:p>
          <w:p w:rsidR="00864134" w:rsidRDefault="00864134" w:rsidP="0040589C">
            <w:pPr>
              <w:shd w:val="clear" w:color="auto" w:fill="FFFFFF"/>
            </w:pPr>
          </w:p>
          <w:p w:rsidR="0040589C" w:rsidRPr="0010326E" w:rsidRDefault="0040589C" w:rsidP="0040589C">
            <w:pPr>
              <w:shd w:val="clear" w:color="auto" w:fill="FFFFFF"/>
            </w:pPr>
            <w:r w:rsidRPr="0010326E">
              <w:t>СОГЛАСОВАНО</w:t>
            </w:r>
          </w:p>
          <w:p w:rsidR="0040589C" w:rsidRPr="0010326E" w:rsidRDefault="0040589C" w:rsidP="0040589C">
            <w:pPr>
              <w:shd w:val="clear" w:color="auto" w:fill="FFFFFF"/>
              <w:ind w:left="79"/>
            </w:pPr>
          </w:p>
          <w:p w:rsidR="0040589C" w:rsidRPr="0010326E" w:rsidRDefault="0040589C" w:rsidP="0040589C">
            <w:pPr>
              <w:shd w:val="clear" w:color="auto" w:fill="FFFFFF"/>
              <w:ind w:left="79"/>
            </w:pPr>
            <w:r w:rsidRPr="0010326E">
              <w:t>Заместитель директора по УВР</w:t>
            </w:r>
          </w:p>
          <w:p w:rsidR="0040589C" w:rsidRPr="0010326E" w:rsidRDefault="0040589C" w:rsidP="0040589C">
            <w:pPr>
              <w:shd w:val="clear" w:color="auto" w:fill="FFFFFF"/>
              <w:ind w:left="79"/>
              <w:rPr>
                <w:u w:val="single"/>
              </w:rPr>
            </w:pPr>
            <w:r w:rsidRPr="0010326E">
              <w:rPr>
                <w:u w:val="single"/>
              </w:rPr>
              <w:t xml:space="preserve"> </w:t>
            </w:r>
          </w:p>
          <w:p w:rsidR="0040589C" w:rsidRPr="0010326E" w:rsidRDefault="0040589C" w:rsidP="0040589C">
            <w:pPr>
              <w:shd w:val="clear" w:color="auto" w:fill="FFFFFF"/>
              <w:ind w:left="79"/>
            </w:pPr>
            <w:r w:rsidRPr="0010326E">
              <w:rPr>
                <w:u w:val="single"/>
              </w:rPr>
              <w:t xml:space="preserve">                    </w:t>
            </w:r>
            <w:proofErr w:type="spellStart"/>
            <w:r w:rsidRPr="0010326E">
              <w:rPr>
                <w:u w:val="single"/>
              </w:rPr>
              <w:t>Нежута</w:t>
            </w:r>
            <w:proofErr w:type="spellEnd"/>
            <w:r w:rsidRPr="0010326E">
              <w:rPr>
                <w:u w:val="single"/>
              </w:rPr>
              <w:t xml:space="preserve"> Л.С.</w:t>
            </w:r>
          </w:p>
          <w:p w:rsidR="0040589C" w:rsidRPr="0010326E" w:rsidRDefault="0040589C" w:rsidP="0040589C"/>
          <w:p w:rsidR="0040589C" w:rsidRPr="0010326E" w:rsidRDefault="0040589C" w:rsidP="0040589C">
            <w:r w:rsidRPr="0010326E">
              <w:t>30 августа  2021 года</w:t>
            </w:r>
          </w:p>
        </w:tc>
      </w:tr>
    </w:tbl>
    <w:p w:rsidR="0040589C" w:rsidRPr="0040589C" w:rsidRDefault="0040589C" w:rsidP="0040589C">
      <w:pPr>
        <w:rPr>
          <w:rFonts w:eastAsiaTheme="minorHAnsi"/>
          <w:b/>
          <w:lang w:eastAsia="en-US"/>
        </w:rPr>
        <w:sectPr w:rsidR="0040589C" w:rsidRPr="0040589C" w:rsidSect="0040589C">
          <w:type w:val="continuous"/>
          <w:pgSz w:w="11906" w:h="16838"/>
          <w:pgMar w:top="1440" w:right="1080" w:bottom="1440" w:left="1080" w:header="708" w:footer="708" w:gutter="0"/>
          <w:cols w:space="720"/>
          <w:docGrid w:linePitch="326"/>
        </w:sectPr>
      </w:pPr>
    </w:p>
    <w:p w:rsidR="006B302A" w:rsidRPr="001103A2" w:rsidRDefault="006B302A" w:rsidP="006B302A">
      <w:pPr>
        <w:rPr>
          <w:iCs/>
        </w:rPr>
        <w:sectPr w:rsidR="006B302A" w:rsidRPr="001103A2" w:rsidSect="00F36760">
          <w:pgSz w:w="11906" w:h="16838"/>
          <w:pgMar w:top="1134" w:right="1701" w:bottom="1134" w:left="850" w:header="708" w:footer="708" w:gutter="0"/>
          <w:cols w:space="720"/>
          <w:docGrid w:linePitch="326"/>
        </w:sectPr>
      </w:pPr>
    </w:p>
    <w:p w:rsidR="006B302A" w:rsidRPr="001103A2" w:rsidRDefault="006B302A" w:rsidP="006B302A">
      <w:pPr>
        <w:spacing w:after="200" w:line="276" w:lineRule="auto"/>
        <w:sectPr w:rsidR="006B302A" w:rsidRPr="001103A2" w:rsidSect="00F36760">
          <w:pgSz w:w="11906" w:h="16838"/>
          <w:pgMar w:top="1134" w:right="1701" w:bottom="1134" w:left="850" w:header="708" w:footer="708" w:gutter="0"/>
          <w:cols w:space="720"/>
          <w:docGrid w:linePitch="326"/>
        </w:sectPr>
      </w:pPr>
    </w:p>
    <w:p w:rsidR="006B302A" w:rsidRPr="001103A2" w:rsidRDefault="006B302A" w:rsidP="006B302A">
      <w:pPr>
        <w:spacing w:after="200" w:line="276" w:lineRule="auto"/>
        <w:jc w:val="both"/>
        <w:rPr>
          <w:rFonts w:eastAsia="Calibri"/>
          <w:lang w:eastAsia="en-US"/>
        </w:rPr>
      </w:pPr>
    </w:p>
    <w:p w:rsidR="006B302A" w:rsidRPr="001103A2" w:rsidRDefault="006B302A" w:rsidP="006B302A">
      <w:pPr>
        <w:spacing w:after="200" w:line="276" w:lineRule="auto"/>
        <w:jc w:val="both"/>
        <w:rPr>
          <w:rFonts w:eastAsia="Calibri"/>
          <w:lang w:eastAsia="en-US"/>
        </w:rPr>
      </w:pPr>
    </w:p>
    <w:p w:rsidR="006B302A" w:rsidRPr="001103A2" w:rsidRDefault="006B302A" w:rsidP="006B302A">
      <w:pPr>
        <w:spacing w:after="200" w:line="276" w:lineRule="auto"/>
        <w:jc w:val="both"/>
        <w:rPr>
          <w:rFonts w:eastAsia="Calibri"/>
          <w:lang w:eastAsia="en-US"/>
        </w:rPr>
      </w:pPr>
    </w:p>
    <w:p w:rsidR="006B302A" w:rsidRPr="001103A2" w:rsidRDefault="006B302A" w:rsidP="006B302A">
      <w:pPr>
        <w:spacing w:after="200" w:line="276" w:lineRule="auto"/>
        <w:jc w:val="both"/>
        <w:rPr>
          <w:rFonts w:eastAsia="Calibri"/>
          <w:lang w:eastAsia="en-US"/>
        </w:rPr>
      </w:pPr>
    </w:p>
    <w:p w:rsidR="006B302A" w:rsidRPr="001103A2" w:rsidRDefault="006B302A" w:rsidP="006B302A">
      <w:pPr>
        <w:spacing w:after="200" w:line="276" w:lineRule="auto"/>
        <w:jc w:val="both"/>
        <w:rPr>
          <w:rFonts w:eastAsia="Calibri"/>
          <w:lang w:eastAsia="en-US"/>
        </w:rPr>
      </w:pPr>
    </w:p>
    <w:p w:rsidR="006B302A" w:rsidRPr="001103A2" w:rsidRDefault="006B302A" w:rsidP="006B302A">
      <w:pPr>
        <w:spacing w:after="200" w:line="276" w:lineRule="auto"/>
        <w:jc w:val="both"/>
        <w:rPr>
          <w:rFonts w:eastAsia="Calibri"/>
          <w:lang w:eastAsia="en-US"/>
        </w:rPr>
      </w:pPr>
    </w:p>
    <w:p w:rsidR="006B302A" w:rsidRDefault="006B302A"/>
    <w:sectPr w:rsidR="006B302A" w:rsidSect="00F36760">
      <w:type w:val="continuous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03" w:rsidRDefault="00683103" w:rsidP="00864134">
      <w:r>
        <w:separator/>
      </w:r>
    </w:p>
  </w:endnote>
  <w:endnote w:type="continuationSeparator" w:id="0">
    <w:p w:rsidR="00683103" w:rsidRDefault="00683103" w:rsidP="0086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03" w:rsidRDefault="00683103" w:rsidP="00864134">
      <w:r>
        <w:separator/>
      </w:r>
    </w:p>
  </w:footnote>
  <w:footnote w:type="continuationSeparator" w:id="0">
    <w:p w:rsidR="00683103" w:rsidRDefault="00683103" w:rsidP="00864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9F2"/>
    <w:multiLevelType w:val="hybridMultilevel"/>
    <w:tmpl w:val="747E82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B2861"/>
    <w:multiLevelType w:val="multilevel"/>
    <w:tmpl w:val="A85A1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97FD9"/>
    <w:multiLevelType w:val="hybridMultilevel"/>
    <w:tmpl w:val="FF587FBE"/>
    <w:lvl w:ilvl="0" w:tplc="1632E8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F5E78"/>
    <w:multiLevelType w:val="multilevel"/>
    <w:tmpl w:val="F8E4E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51BFD"/>
    <w:multiLevelType w:val="hybridMultilevel"/>
    <w:tmpl w:val="DD721C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6AB20614"/>
    <w:multiLevelType w:val="hybridMultilevel"/>
    <w:tmpl w:val="C946FE30"/>
    <w:lvl w:ilvl="0" w:tplc="0060DE06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C1BC8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2" w:tplc="3E547B62">
      <w:numFmt w:val="bullet"/>
      <w:lvlText w:val="•"/>
      <w:lvlJc w:val="left"/>
      <w:pPr>
        <w:ind w:left="3055" w:hanging="180"/>
      </w:pPr>
      <w:rPr>
        <w:rFonts w:hint="default"/>
        <w:lang w:val="ru-RU" w:eastAsia="en-US" w:bidi="ar-SA"/>
      </w:rPr>
    </w:lvl>
    <w:lvl w:ilvl="3" w:tplc="0570D62C">
      <w:numFmt w:val="bullet"/>
      <w:lvlText w:val="•"/>
      <w:lvlJc w:val="left"/>
      <w:pPr>
        <w:ind w:left="4523" w:hanging="180"/>
      </w:pPr>
      <w:rPr>
        <w:rFonts w:hint="default"/>
        <w:lang w:val="ru-RU" w:eastAsia="en-US" w:bidi="ar-SA"/>
      </w:rPr>
    </w:lvl>
    <w:lvl w:ilvl="4" w:tplc="EA94CD5A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5" w:tplc="7F28C72A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6" w:tplc="3E304350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  <w:lvl w:ilvl="7" w:tplc="AB44E8CE">
      <w:numFmt w:val="bullet"/>
      <w:lvlText w:val="•"/>
      <w:lvlJc w:val="left"/>
      <w:pPr>
        <w:ind w:left="10394" w:hanging="180"/>
      </w:pPr>
      <w:rPr>
        <w:rFonts w:hint="default"/>
        <w:lang w:val="ru-RU" w:eastAsia="en-US" w:bidi="ar-SA"/>
      </w:rPr>
    </w:lvl>
    <w:lvl w:ilvl="8" w:tplc="D730C980">
      <w:numFmt w:val="bullet"/>
      <w:lvlText w:val="•"/>
      <w:lvlJc w:val="left"/>
      <w:pPr>
        <w:ind w:left="11862" w:hanging="180"/>
      </w:pPr>
      <w:rPr>
        <w:rFonts w:hint="default"/>
        <w:lang w:val="ru-RU" w:eastAsia="en-US" w:bidi="ar-SA"/>
      </w:rPr>
    </w:lvl>
  </w:abstractNum>
  <w:abstractNum w:abstractNumId="18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22DF3"/>
    <w:multiLevelType w:val="hybridMultilevel"/>
    <w:tmpl w:val="23F2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5132115"/>
    <w:multiLevelType w:val="hybridMultilevel"/>
    <w:tmpl w:val="8E88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532F0"/>
    <w:multiLevelType w:val="hybridMultilevel"/>
    <w:tmpl w:val="D1F2D24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0"/>
  </w:num>
  <w:num w:numId="14">
    <w:abstractNumId w:val="19"/>
  </w:num>
  <w:num w:numId="15">
    <w:abstractNumId w:val="2"/>
  </w:num>
  <w:num w:numId="16">
    <w:abstractNumId w:val="7"/>
  </w:num>
  <w:num w:numId="17">
    <w:abstractNumId w:val="16"/>
  </w:num>
  <w:num w:numId="18">
    <w:abstractNumId w:val="15"/>
  </w:num>
  <w:num w:numId="19">
    <w:abstractNumId w:val="22"/>
  </w:num>
  <w:num w:numId="20">
    <w:abstractNumId w:val="1"/>
  </w:num>
  <w:num w:numId="21">
    <w:abstractNumId w:val="20"/>
  </w:num>
  <w:num w:numId="22">
    <w:abstractNumId w:val="17"/>
  </w:num>
  <w:num w:numId="23">
    <w:abstractNumId w:val="6"/>
  </w:num>
  <w:num w:numId="24">
    <w:abstractNumId w:val="1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2A"/>
    <w:rsid w:val="00041F40"/>
    <w:rsid w:val="001103A2"/>
    <w:rsid w:val="00123CD7"/>
    <w:rsid w:val="00170764"/>
    <w:rsid w:val="00310A16"/>
    <w:rsid w:val="003E1003"/>
    <w:rsid w:val="0040589C"/>
    <w:rsid w:val="004660BD"/>
    <w:rsid w:val="004A3553"/>
    <w:rsid w:val="005F5AE6"/>
    <w:rsid w:val="00604F5D"/>
    <w:rsid w:val="006131C7"/>
    <w:rsid w:val="00614220"/>
    <w:rsid w:val="00683103"/>
    <w:rsid w:val="006B302A"/>
    <w:rsid w:val="007143DF"/>
    <w:rsid w:val="00864134"/>
    <w:rsid w:val="008805CD"/>
    <w:rsid w:val="00A108C4"/>
    <w:rsid w:val="00A410E2"/>
    <w:rsid w:val="00E34653"/>
    <w:rsid w:val="00F3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30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B302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4">
    <w:name w:val="c4"/>
    <w:basedOn w:val="a"/>
    <w:uiPriority w:val="99"/>
    <w:semiHidden/>
    <w:rsid w:val="006B302A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6B30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basedOn w:val="a0"/>
    <w:rsid w:val="006B302A"/>
  </w:style>
  <w:style w:type="character" w:customStyle="1" w:styleId="c5">
    <w:name w:val="c5"/>
    <w:basedOn w:val="a0"/>
    <w:rsid w:val="006B302A"/>
  </w:style>
  <w:style w:type="character" w:customStyle="1" w:styleId="c29">
    <w:name w:val="c29"/>
    <w:basedOn w:val="a0"/>
    <w:rsid w:val="006B302A"/>
  </w:style>
  <w:style w:type="character" w:customStyle="1" w:styleId="c40">
    <w:name w:val="c40"/>
    <w:basedOn w:val="a0"/>
    <w:rsid w:val="006B302A"/>
  </w:style>
  <w:style w:type="character" w:customStyle="1" w:styleId="c39">
    <w:name w:val="c39"/>
    <w:basedOn w:val="a0"/>
    <w:rsid w:val="006B302A"/>
  </w:style>
  <w:style w:type="table" w:customStyle="1" w:styleId="3">
    <w:name w:val="Сетка таблицы3"/>
    <w:basedOn w:val="a1"/>
    <w:rsid w:val="006B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30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6B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30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6B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5F5AE6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5F5AE6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Italic-color">
    <w:name w:val="Italic-color"/>
    <w:basedOn w:val="a0"/>
    <w:uiPriority w:val="99"/>
    <w:rsid w:val="005F5AE6"/>
    <w:rPr>
      <w:rFonts w:cs="Times New Roman"/>
      <w:b w:val="0"/>
      <w:i/>
      <w:iCs/>
      <w:color w:val="00ADEF"/>
    </w:rPr>
  </w:style>
  <w:style w:type="paragraph" w:styleId="ab">
    <w:name w:val="Balloon Text"/>
    <w:basedOn w:val="a"/>
    <w:link w:val="ac"/>
    <w:uiPriority w:val="99"/>
    <w:semiHidden/>
    <w:unhideWhenUsed/>
    <w:rsid w:val="00A410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0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410E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123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2021-09-12T11:39:00Z</dcterms:created>
  <dcterms:modified xsi:type="dcterms:W3CDTF">2021-09-12T18:29:00Z</dcterms:modified>
</cp:coreProperties>
</file>